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35E7" w14:textId="77777777" w:rsidR="004055CB" w:rsidRPr="004055CB" w:rsidRDefault="004055CB" w:rsidP="00AD2CDC">
      <w:pPr>
        <w:spacing w:after="0" w:line="240" w:lineRule="auto"/>
        <w:ind w:left="5529" w:right="-2"/>
        <w:jc w:val="center"/>
        <w:rPr>
          <w:rFonts w:ascii="Times New Roman" w:hAnsi="Times New Roman" w:cs="Times New Roman"/>
          <w:b/>
          <w:bCs/>
          <w:noProof/>
          <w:sz w:val="24"/>
          <w:szCs w:val="24"/>
          <w:lang w:val="uz-Cyrl-UZ"/>
        </w:rPr>
      </w:pPr>
      <w:bookmarkStart w:id="0" w:name="_Hlk191288192"/>
      <w:bookmarkStart w:id="1" w:name="_Hlk190699629"/>
      <w:r w:rsidRPr="004055CB">
        <w:rPr>
          <w:rFonts w:ascii="Times New Roman" w:hAnsi="Times New Roman" w:cs="Times New Roman"/>
          <w:b/>
          <w:bCs/>
          <w:noProof/>
          <w:sz w:val="24"/>
          <w:szCs w:val="24"/>
          <w:lang w:val="en-US"/>
        </w:rPr>
        <w:t>“</w:t>
      </w:r>
      <w:r w:rsidRPr="004055CB">
        <w:rPr>
          <w:rFonts w:ascii="Times New Roman" w:hAnsi="Times New Roman" w:cs="Times New Roman"/>
          <w:b/>
          <w:bCs/>
          <w:noProof/>
          <w:sz w:val="24"/>
          <w:szCs w:val="24"/>
          <w:lang w:val="uz-Cyrl-UZ"/>
        </w:rPr>
        <w:t>Poytaxt Bank”</w:t>
      </w:r>
      <w:r w:rsidRPr="004055CB">
        <w:rPr>
          <w:rFonts w:ascii="Times New Roman" w:hAnsi="Times New Roman" w:cs="Times New Roman"/>
          <w:noProof/>
          <w:sz w:val="24"/>
          <w:szCs w:val="24"/>
          <w:lang w:val="en-US"/>
        </w:rPr>
        <w:t xml:space="preserve"> </w:t>
      </w:r>
      <w:r w:rsidRPr="004055CB">
        <w:rPr>
          <w:rStyle w:val="21"/>
          <w:rFonts w:ascii="Times New Roman" w:eastAsia="Calibri" w:hAnsi="Times New Roman" w:cs="Times New Roman"/>
          <w:noProof/>
          <w:sz w:val="24"/>
          <w:szCs w:val="24"/>
          <w:shd w:val="clear" w:color="auto" w:fill="auto"/>
          <w:lang w:val="uz-Cyrl-UZ"/>
        </w:rPr>
        <w:t>aksiyadorlik jamiyati tomonidan jismoniy shaxslarga kredit ajratish TARTIBIga</w:t>
      </w:r>
      <w:r w:rsidRPr="004055CB">
        <w:rPr>
          <w:rFonts w:ascii="Times New Roman" w:hAnsi="Times New Roman" w:cs="Times New Roman"/>
          <w:b/>
          <w:bCs/>
          <w:noProof/>
          <w:sz w:val="24"/>
          <w:szCs w:val="24"/>
          <w:lang w:val="uz-Cyrl-UZ"/>
        </w:rPr>
        <w:t xml:space="preserve"> </w:t>
      </w:r>
      <w:r w:rsidRPr="004055CB">
        <w:rPr>
          <w:rFonts w:ascii="Times New Roman" w:hAnsi="Times New Roman" w:cs="Times New Roman"/>
          <w:b/>
          <w:bCs/>
          <w:noProof/>
          <w:sz w:val="24"/>
          <w:szCs w:val="24"/>
          <w:lang w:val="uz-Cyrl-UZ"/>
        </w:rPr>
        <w:br/>
      </w:r>
      <w:r w:rsidRPr="004055CB">
        <w:rPr>
          <w:rFonts w:ascii="Times New Roman" w:hAnsi="Times New Roman" w:cs="Times New Roman"/>
          <w:b/>
          <w:bCs/>
          <w:noProof/>
          <w:sz w:val="24"/>
          <w:szCs w:val="24"/>
          <w:lang w:val="en-US"/>
        </w:rPr>
        <w:t>8</w:t>
      </w:r>
      <w:r w:rsidRPr="004055CB">
        <w:rPr>
          <w:rFonts w:ascii="Times New Roman" w:hAnsi="Times New Roman" w:cs="Times New Roman"/>
          <w:b/>
          <w:bCs/>
          <w:noProof/>
          <w:sz w:val="24"/>
          <w:szCs w:val="24"/>
          <w:lang w:val="uz-Cyrl-UZ"/>
        </w:rPr>
        <w:t>-ilova</w:t>
      </w:r>
    </w:p>
    <w:bookmarkEnd w:id="0"/>
    <w:p w14:paraId="74BBDA52" w14:textId="77777777" w:rsidR="004055CB" w:rsidRPr="004055CB" w:rsidRDefault="004055CB" w:rsidP="00AD2CDC">
      <w:pPr>
        <w:spacing w:after="0" w:line="240" w:lineRule="auto"/>
        <w:ind w:left="5529" w:right="-2"/>
        <w:jc w:val="center"/>
        <w:rPr>
          <w:rFonts w:ascii="Times New Roman" w:hAnsi="Times New Roman" w:cs="Times New Roman"/>
          <w:b/>
          <w:bCs/>
          <w:noProof/>
          <w:sz w:val="24"/>
          <w:szCs w:val="24"/>
          <w:lang w:val="en-US"/>
        </w:rPr>
      </w:pPr>
    </w:p>
    <w:tbl>
      <w:tblPr>
        <w:tblStyle w:val="ad"/>
        <w:tblW w:w="0" w:type="auto"/>
        <w:tblInd w:w="108" w:type="dxa"/>
        <w:tblLook w:val="04A0" w:firstRow="1" w:lastRow="0" w:firstColumn="1" w:lastColumn="0" w:noHBand="0" w:noVBand="1"/>
      </w:tblPr>
      <w:tblGrid>
        <w:gridCol w:w="3076"/>
        <w:gridCol w:w="2803"/>
        <w:gridCol w:w="3362"/>
      </w:tblGrid>
      <w:tr w:rsidR="004055CB" w:rsidRPr="004055CB" w14:paraId="1431EC2D" w14:textId="77777777" w:rsidTr="005F63C1">
        <w:tc>
          <w:tcPr>
            <w:tcW w:w="3076" w:type="dxa"/>
            <w:tcBorders>
              <w:top w:val="nil"/>
              <w:left w:val="nil"/>
              <w:bottom w:val="nil"/>
              <w:right w:val="nil"/>
            </w:tcBorders>
          </w:tcPr>
          <w:p w14:paraId="65B38235" w14:textId="77777777" w:rsidR="004055CB" w:rsidRPr="004055CB" w:rsidRDefault="004055CB" w:rsidP="005F63C1">
            <w:pPr>
              <w:spacing w:after="0" w:line="240" w:lineRule="auto"/>
              <w:ind w:right="-2"/>
              <w:jc w:val="both"/>
              <w:rPr>
                <w:rFonts w:ascii="Times New Roman" w:hAnsi="Times New Roman" w:cs="Times New Roman"/>
                <w:b/>
                <w:bCs/>
                <w:noProof/>
                <w:sz w:val="24"/>
                <w:szCs w:val="24"/>
                <w:lang w:val="en-US"/>
              </w:rPr>
            </w:pPr>
          </w:p>
        </w:tc>
        <w:tc>
          <w:tcPr>
            <w:tcW w:w="2803" w:type="dxa"/>
            <w:tcBorders>
              <w:top w:val="nil"/>
              <w:left w:val="nil"/>
              <w:bottom w:val="nil"/>
              <w:right w:val="single" w:sz="4" w:space="0" w:color="auto"/>
            </w:tcBorders>
          </w:tcPr>
          <w:p w14:paraId="3297265D" w14:textId="77777777" w:rsidR="004055CB" w:rsidRPr="004055CB" w:rsidRDefault="004055CB" w:rsidP="005F63C1">
            <w:pPr>
              <w:spacing w:after="0" w:line="240" w:lineRule="auto"/>
              <w:ind w:right="-2"/>
              <w:jc w:val="both"/>
              <w:rPr>
                <w:rFonts w:ascii="Times New Roman" w:hAnsi="Times New Roman" w:cs="Times New Roman"/>
                <w:b/>
                <w:bCs/>
                <w:noProof/>
                <w:sz w:val="24"/>
                <w:szCs w:val="24"/>
                <w:lang w:val="en-US"/>
              </w:rPr>
            </w:pPr>
          </w:p>
        </w:tc>
        <w:tc>
          <w:tcPr>
            <w:tcW w:w="3362" w:type="dxa"/>
            <w:tcBorders>
              <w:left w:val="single" w:sz="4" w:space="0" w:color="auto"/>
            </w:tcBorders>
          </w:tcPr>
          <w:p w14:paraId="6BA781F8" w14:textId="77777777" w:rsidR="004055CB" w:rsidRPr="004055CB" w:rsidRDefault="004055CB" w:rsidP="005F63C1">
            <w:pPr>
              <w:spacing w:after="0" w:line="240" w:lineRule="auto"/>
              <w:ind w:right="-2"/>
              <w:jc w:val="center"/>
              <w:rPr>
                <w:rFonts w:ascii="Times New Roman" w:hAnsi="Times New Roman" w:cs="Times New Roman"/>
                <w:i/>
                <w:iCs/>
                <w:noProof/>
                <w:sz w:val="24"/>
                <w:szCs w:val="24"/>
                <w:lang w:val="en-US"/>
              </w:rPr>
            </w:pPr>
            <w:r w:rsidRPr="004055CB">
              <w:rPr>
                <w:rFonts w:ascii="Times New Roman" w:hAnsi="Times New Roman" w:cs="Times New Roman"/>
                <w:i/>
                <w:iCs/>
                <w:noProof/>
                <w:sz w:val="24"/>
                <w:szCs w:val="24"/>
                <w:lang w:val="en-US"/>
              </w:rPr>
              <w:t>Ushbu joyga kreditning toʻliq</w:t>
            </w:r>
            <w:r w:rsidRPr="004055CB">
              <w:rPr>
                <w:rFonts w:ascii="Times New Roman" w:hAnsi="Times New Roman" w:cs="Times New Roman"/>
                <w:i/>
                <w:iCs/>
                <w:noProof/>
                <w:sz w:val="24"/>
                <w:szCs w:val="24"/>
                <w:lang w:val="uz-Cyrl-UZ"/>
              </w:rPr>
              <w:t xml:space="preserve"> </w:t>
            </w:r>
            <w:r w:rsidRPr="004055CB">
              <w:rPr>
                <w:rFonts w:ascii="Times New Roman" w:hAnsi="Times New Roman" w:cs="Times New Roman"/>
                <w:i/>
                <w:iCs/>
                <w:noProof/>
                <w:sz w:val="24"/>
                <w:szCs w:val="24"/>
                <w:lang w:val="en-US"/>
              </w:rPr>
              <w:t>miqdori “Times New Roman” 14 oʻlchamli shriftdan kam boʻlmagan holda, raqam va soʻzlar bilan yoziladi</w:t>
            </w:r>
          </w:p>
        </w:tc>
      </w:tr>
    </w:tbl>
    <w:p w14:paraId="5A3E2F2C" w14:textId="77777777" w:rsidR="004055CB" w:rsidRPr="004055CB" w:rsidRDefault="004055CB" w:rsidP="00AD2CDC">
      <w:pPr>
        <w:spacing w:after="0" w:line="240" w:lineRule="auto"/>
        <w:ind w:right="-2" w:firstLine="567"/>
        <w:jc w:val="center"/>
        <w:rPr>
          <w:rFonts w:ascii="Times New Roman" w:hAnsi="Times New Roman" w:cs="Times New Roman"/>
          <w:b/>
          <w:noProof/>
          <w:sz w:val="24"/>
          <w:szCs w:val="24"/>
          <w:lang w:val="en-US"/>
        </w:rPr>
      </w:pPr>
    </w:p>
    <w:p w14:paraId="1EA48700" w14:textId="77777777" w:rsidR="004055CB" w:rsidRPr="004055CB" w:rsidRDefault="004055CB" w:rsidP="00AD2CDC">
      <w:pPr>
        <w:spacing w:after="0" w:line="240" w:lineRule="auto"/>
        <w:ind w:right="-2" w:firstLine="567"/>
        <w:jc w:val="center"/>
        <w:rPr>
          <w:rFonts w:ascii="Times New Roman" w:hAnsi="Times New Roman" w:cs="Times New Roman"/>
          <w:b/>
          <w:noProof/>
          <w:sz w:val="24"/>
          <w:szCs w:val="24"/>
          <w:lang w:val="en-US"/>
        </w:rPr>
      </w:pPr>
      <w:r w:rsidRPr="004055CB">
        <w:rPr>
          <w:rFonts w:ascii="Times New Roman" w:hAnsi="Times New Roman" w:cs="Times New Roman"/>
          <w:b/>
          <w:noProof/>
          <w:sz w:val="24"/>
          <w:szCs w:val="24"/>
          <w:lang w:val="en-US"/>
        </w:rPr>
        <w:t>Ipoteka krediti shartnomasi</w:t>
      </w:r>
      <w:r w:rsidRPr="004055CB">
        <w:rPr>
          <w:rFonts w:ascii="Times New Roman" w:hAnsi="Times New Roman" w:cs="Times New Roman"/>
          <w:b/>
          <w:noProof/>
          <w:sz w:val="24"/>
          <w:szCs w:val="24"/>
          <w:lang w:val="uz-Cyrl-UZ"/>
        </w:rPr>
        <w:t xml:space="preserve"> №</w:t>
      </w:r>
      <w:r w:rsidRPr="004055CB">
        <w:rPr>
          <w:rFonts w:ascii="Times New Roman" w:hAnsi="Times New Roman" w:cs="Times New Roman"/>
          <w:b/>
          <w:noProof/>
          <w:sz w:val="24"/>
          <w:szCs w:val="24"/>
          <w:lang w:val="en-US"/>
        </w:rPr>
        <w:t xml:space="preserve"> ____</w:t>
      </w:r>
    </w:p>
    <w:p w14:paraId="28DBC093" w14:textId="77777777" w:rsidR="004055CB" w:rsidRPr="004055CB" w:rsidRDefault="004055CB" w:rsidP="00AD2CDC">
      <w:pPr>
        <w:spacing w:after="0" w:line="240" w:lineRule="auto"/>
        <w:ind w:right="-2" w:firstLine="567"/>
        <w:jc w:val="center"/>
        <w:rPr>
          <w:rFonts w:ascii="Times New Roman" w:hAnsi="Times New Roman" w:cs="Times New Roman"/>
          <w:b/>
          <w:noProof/>
          <w:sz w:val="24"/>
          <w:szCs w:val="24"/>
          <w:lang w:val="en-US"/>
        </w:rPr>
      </w:pPr>
    </w:p>
    <w:p w14:paraId="11779C60" w14:textId="77777777" w:rsidR="004055CB" w:rsidRPr="004055CB" w:rsidRDefault="004055CB" w:rsidP="00AD2CDC">
      <w:pPr>
        <w:autoSpaceDE w:val="0"/>
        <w:autoSpaceDN w:val="0"/>
        <w:adjustRightInd w:val="0"/>
        <w:spacing w:after="0" w:line="240" w:lineRule="auto"/>
        <w:ind w:right="-2"/>
        <w:jc w:val="both"/>
        <w:rPr>
          <w:rFonts w:ascii="Times New Roman" w:hAnsi="Times New Roman" w:cs="Times New Roman"/>
          <w:b/>
          <w:bCs/>
          <w:noProof/>
          <w:sz w:val="24"/>
          <w:szCs w:val="24"/>
          <w:lang w:val="en-US"/>
        </w:rPr>
      </w:pPr>
      <w:r w:rsidRPr="004055CB">
        <w:rPr>
          <w:rFonts w:ascii="Times New Roman" w:hAnsi="Times New Roman" w:cs="Times New Roman"/>
          <w:b/>
          <w:bCs/>
          <w:noProof/>
          <w:sz w:val="24"/>
          <w:szCs w:val="24"/>
          <w:lang w:val="uz-Cyrl-UZ"/>
        </w:rPr>
        <w:t>202__-yil</w:t>
      </w:r>
      <w:r w:rsidRPr="004055CB">
        <w:rPr>
          <w:rFonts w:ascii="Times New Roman" w:hAnsi="Times New Roman" w:cs="Times New Roman"/>
          <w:b/>
          <w:bCs/>
          <w:noProof/>
          <w:sz w:val="24"/>
          <w:szCs w:val="24"/>
          <w:lang w:val="uz-Latn-UZ"/>
        </w:rPr>
        <w:t xml:space="preserve"> </w:t>
      </w:r>
      <w:r w:rsidRPr="004055CB">
        <w:rPr>
          <w:rFonts w:ascii="Times New Roman" w:hAnsi="Times New Roman" w:cs="Times New Roman"/>
          <w:b/>
          <w:bCs/>
          <w:noProof/>
          <w:sz w:val="24"/>
          <w:szCs w:val="24"/>
          <w:lang w:val="uz-Cyrl-UZ"/>
        </w:rPr>
        <w:t xml:space="preserve">“___” </w:t>
      </w:r>
      <w:r w:rsidRPr="004055CB">
        <w:rPr>
          <w:rFonts w:ascii="Times New Roman" w:hAnsi="Times New Roman" w:cs="Times New Roman"/>
          <w:b/>
          <w:bCs/>
          <w:noProof/>
          <w:sz w:val="24"/>
          <w:szCs w:val="24"/>
          <w:lang w:val="en-US"/>
        </w:rPr>
        <w:t>___</w:t>
      </w:r>
      <w:r w:rsidRPr="004055CB">
        <w:rPr>
          <w:rFonts w:ascii="Times New Roman" w:hAnsi="Times New Roman" w:cs="Times New Roman"/>
          <w:b/>
          <w:bCs/>
          <w:noProof/>
          <w:sz w:val="24"/>
          <w:szCs w:val="24"/>
          <w:lang w:val="uz-Cyrl-UZ"/>
        </w:rPr>
        <w:t xml:space="preserve">___                                                         </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b/>
          <w:bCs/>
          <w:noProof/>
          <w:sz w:val="24"/>
          <w:szCs w:val="24"/>
          <w:lang w:val="uz-Cyrl-UZ"/>
        </w:rPr>
        <w:t>Toshkent</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b/>
          <w:bCs/>
          <w:noProof/>
          <w:sz w:val="24"/>
          <w:szCs w:val="24"/>
          <w:lang w:val="uz-Cyrl-UZ"/>
        </w:rPr>
        <w:t>shahr</w:t>
      </w:r>
      <w:r w:rsidRPr="004055CB">
        <w:rPr>
          <w:rFonts w:ascii="Times New Roman" w:hAnsi="Times New Roman" w:cs="Times New Roman"/>
          <w:b/>
          <w:bCs/>
          <w:noProof/>
          <w:sz w:val="24"/>
          <w:szCs w:val="24"/>
          <w:lang w:val="en-US"/>
        </w:rPr>
        <w:t>i</w:t>
      </w:r>
    </w:p>
    <w:p w14:paraId="34B6C19A" w14:textId="77777777" w:rsidR="004055CB" w:rsidRPr="004055CB" w:rsidRDefault="004055CB" w:rsidP="00AD2CDC">
      <w:pPr>
        <w:autoSpaceDE w:val="0"/>
        <w:autoSpaceDN w:val="0"/>
        <w:adjustRightInd w:val="0"/>
        <w:spacing w:after="0" w:line="240" w:lineRule="auto"/>
        <w:ind w:right="-2"/>
        <w:jc w:val="both"/>
        <w:rPr>
          <w:rFonts w:ascii="Times New Roman" w:hAnsi="Times New Roman" w:cs="Times New Roman"/>
          <w:b/>
          <w:bCs/>
          <w:noProof/>
          <w:sz w:val="24"/>
          <w:szCs w:val="24"/>
          <w:lang w:val="en-US"/>
        </w:rPr>
      </w:pPr>
    </w:p>
    <w:p w14:paraId="622E09A9" w14:textId="77777777" w:rsidR="004055CB" w:rsidRPr="004055CB" w:rsidRDefault="004055CB" w:rsidP="00AD2CDC">
      <w:pPr>
        <w:spacing w:after="0" w:line="240" w:lineRule="auto"/>
        <w:ind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“Poytaxt Bank” AJ Amaliyot boshqarmasi nomidan, “Poytaxt Bank” AJ manfaatlarini koʻzlab 20__-yil ___-________dagi ___-sonli Ishonchnomaga asosan harakat qiluvchi, </w:t>
      </w:r>
      <w:r w:rsidRPr="004055CB">
        <w:rPr>
          <w:rFonts w:ascii="Times New Roman" w:hAnsi="Times New Roman" w:cs="Times New Roman"/>
          <w:b/>
          <w:bCs/>
          <w:noProof/>
          <w:sz w:val="24"/>
          <w:szCs w:val="24"/>
          <w:lang w:val="uz-Cyrl-UZ"/>
        </w:rPr>
        <w:t>Amaliyot boshqarmasi</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b/>
          <w:bCs/>
          <w:noProof/>
          <w:sz w:val="24"/>
          <w:szCs w:val="24"/>
          <w:lang w:val="uz-Cyrl-UZ"/>
        </w:rPr>
        <w:t xml:space="preserve">boshligʻi </w:t>
      </w:r>
      <w:r w:rsidRPr="004055CB">
        <w:rPr>
          <w:rFonts w:ascii="Times New Roman" w:hAnsi="Times New Roman" w:cs="Times New Roman"/>
          <w:noProof/>
          <w:sz w:val="24"/>
          <w:szCs w:val="24"/>
          <w:lang w:val="uz-Cyrl-UZ"/>
        </w:rPr>
        <w:t xml:space="preserve">________________ (keyingi oʻrinlarda </w:t>
      </w:r>
      <w:r w:rsidRPr="004055CB">
        <w:rPr>
          <w:rFonts w:ascii="Times New Roman" w:hAnsi="Times New Roman" w:cs="Times New Roman"/>
          <w:b/>
          <w:bCs/>
          <w:noProof/>
          <w:sz w:val="24"/>
          <w:szCs w:val="24"/>
          <w:lang w:val="uz-Cyrl-UZ"/>
        </w:rPr>
        <w:t>Bank</w:t>
      </w:r>
      <w:r w:rsidRPr="004055CB">
        <w:rPr>
          <w:rFonts w:ascii="Times New Roman" w:hAnsi="Times New Roman" w:cs="Times New Roman"/>
          <w:noProof/>
          <w:sz w:val="24"/>
          <w:szCs w:val="24"/>
          <w:lang w:val="uz-Cyrl-UZ"/>
        </w:rPr>
        <w:t xml:space="preserve"> deb yuritiladi) bir tarafdan, 20__-yil ___-________da _______________IIV tomonidan berilgan _________-raqamli (pasport/ID karta/boshqa hujjat)ga asosan harakat qiluvchi</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Oʻzbekiston Respublikasi</w:t>
      </w:r>
      <w:r w:rsidRPr="004055CB">
        <w:rPr>
          <w:rFonts w:ascii="Times New Roman" w:hAnsi="Times New Roman" w:cs="Times New Roman"/>
          <w:noProof/>
          <w:sz w:val="24"/>
          <w:szCs w:val="24"/>
          <w:lang w:val="en-US"/>
        </w:rPr>
        <w:t xml:space="preserve">ning </w:t>
      </w:r>
      <w:r w:rsidRPr="004055CB">
        <w:rPr>
          <w:rFonts w:ascii="Times New Roman" w:hAnsi="Times New Roman" w:cs="Times New Roman"/>
          <w:noProof/>
          <w:sz w:val="24"/>
          <w:szCs w:val="24"/>
          <w:lang w:val="uz-Cyrl-UZ"/>
        </w:rPr>
        <w:t>fuqarosi “____________________________”</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 xml:space="preserve">(keyingi oʻrinlarda </w:t>
      </w:r>
      <w:r w:rsidRPr="004055CB">
        <w:rPr>
          <w:rFonts w:ascii="Times New Roman" w:hAnsi="Times New Roman" w:cs="Times New Roman"/>
          <w:b/>
          <w:bCs/>
          <w:noProof/>
          <w:sz w:val="24"/>
          <w:szCs w:val="24"/>
          <w:lang w:val="uz-Cyrl-UZ"/>
        </w:rPr>
        <w:t>“Qarz oluvchi”</w:t>
      </w:r>
      <w:r w:rsidRPr="004055CB">
        <w:rPr>
          <w:rFonts w:ascii="Times New Roman" w:hAnsi="Times New Roman" w:cs="Times New Roman"/>
          <w:noProof/>
          <w:sz w:val="24"/>
          <w:szCs w:val="24"/>
          <w:lang w:val="uz-Cyrl-UZ"/>
        </w:rPr>
        <w:t xml:space="preserve"> deb yuritiladi) ikkinchi tarafdan, va 20__-yil ___-________da _______________IIV tomonidan berilgan _________-raqamli (pasport/ID karta/boshqa hujjat)ga asosan harakat qiluvchi</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Oʻzbekiston Respublikasi</w:t>
      </w:r>
      <w:r w:rsidRPr="004055CB">
        <w:rPr>
          <w:rFonts w:ascii="Times New Roman" w:hAnsi="Times New Roman" w:cs="Times New Roman"/>
          <w:noProof/>
          <w:sz w:val="24"/>
          <w:szCs w:val="24"/>
          <w:lang w:val="en-US"/>
        </w:rPr>
        <w:t>ning</w:t>
      </w:r>
      <w:r w:rsidRPr="004055CB">
        <w:rPr>
          <w:rFonts w:ascii="Times New Roman" w:hAnsi="Times New Roman" w:cs="Times New Roman"/>
          <w:noProof/>
          <w:sz w:val="24"/>
          <w:szCs w:val="24"/>
          <w:lang w:val="uz-Cyrl-UZ"/>
        </w:rPr>
        <w:t xml:space="preserve"> fuqarosi “____________________________” (keyingi oʻrinlarda </w:t>
      </w:r>
      <w:r w:rsidRPr="004055CB">
        <w:rPr>
          <w:rFonts w:ascii="Times New Roman" w:hAnsi="Times New Roman" w:cs="Times New Roman"/>
          <w:b/>
          <w:bCs/>
          <w:noProof/>
          <w:sz w:val="24"/>
          <w:szCs w:val="24"/>
          <w:lang w:val="uz-Cyrl-UZ"/>
        </w:rPr>
        <w:t xml:space="preserve">“Birgalikdagi </w:t>
      </w:r>
      <w:r w:rsidRPr="004055CB">
        <w:rPr>
          <w:rFonts w:ascii="Times New Roman" w:hAnsi="Times New Roman" w:cs="Times New Roman"/>
          <w:b/>
          <w:bCs/>
          <w:noProof/>
          <w:sz w:val="24"/>
          <w:szCs w:val="24"/>
          <w:lang w:val="en-US"/>
        </w:rPr>
        <w:t>q</w:t>
      </w:r>
      <w:r w:rsidRPr="004055CB">
        <w:rPr>
          <w:rFonts w:ascii="Times New Roman" w:hAnsi="Times New Roman" w:cs="Times New Roman"/>
          <w:b/>
          <w:bCs/>
          <w:noProof/>
          <w:sz w:val="24"/>
          <w:szCs w:val="24"/>
          <w:lang w:val="uz-Cyrl-UZ"/>
        </w:rPr>
        <w:t>arz oluvchi”</w:t>
      </w:r>
      <w:r w:rsidRPr="004055CB">
        <w:rPr>
          <w:rFonts w:ascii="Times New Roman" w:hAnsi="Times New Roman" w:cs="Times New Roman"/>
          <w:noProof/>
          <w:sz w:val="24"/>
          <w:szCs w:val="24"/>
          <w:lang w:val="uz-Cyrl-UZ"/>
        </w:rPr>
        <w:t xml:space="preserve"> deb yuritiladi) uchinchi tarafdan, birgalikda “Taraflar” deb yuritiladi mazkur shartnomani oʻzaro kelishuviga muvofiq quyidagilar haqida tuzdilar:</w:t>
      </w:r>
    </w:p>
    <w:p w14:paraId="1B3574A2"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noProof/>
          <w:sz w:val="24"/>
          <w:szCs w:val="24"/>
          <w:lang w:val="uz-Cyrl-UZ"/>
        </w:rPr>
      </w:pPr>
      <w:r w:rsidRPr="004055CB">
        <w:rPr>
          <w:rFonts w:ascii="Times New Roman" w:hAnsi="Times New Roman" w:cs="Times New Roman"/>
          <w:b/>
          <w:noProof/>
          <w:sz w:val="24"/>
          <w:szCs w:val="24"/>
          <w:lang w:val="uz-Cyrl-UZ"/>
        </w:rPr>
        <w:t xml:space="preserve">Shartnoma </w:t>
      </w:r>
      <w:r w:rsidRPr="004055CB">
        <w:rPr>
          <w:rFonts w:ascii="Times New Roman" w:hAnsi="Times New Roman" w:cs="Times New Roman"/>
          <w:b/>
          <w:noProof/>
          <w:sz w:val="24"/>
          <w:szCs w:val="24"/>
          <w:lang w:val="en-US"/>
        </w:rPr>
        <w:t>predmeti</w:t>
      </w:r>
    </w:p>
    <w:p w14:paraId="6CC83554" w14:textId="77777777" w:rsidR="004055CB" w:rsidRPr="004055CB" w:rsidRDefault="004055CB" w:rsidP="00AD2CDC">
      <w:pPr>
        <w:pStyle w:val="a3"/>
        <w:widowControl w:val="0"/>
        <w:numPr>
          <w:ilvl w:val="1"/>
          <w:numId w:val="17"/>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bookmarkStart w:id="2" w:name="_Hlk190790578"/>
      <w:r w:rsidRPr="004055CB">
        <w:rPr>
          <w:rFonts w:ascii="Times New Roman" w:hAnsi="Times New Roman" w:cs="Times New Roman"/>
          <w:bCs/>
          <w:noProof/>
          <w:sz w:val="24"/>
          <w:szCs w:val="24"/>
          <w:lang w:val="uz-Cyrl-UZ"/>
        </w:rPr>
        <w:t>“Poytaxt Bank” AJ</w:t>
      </w:r>
      <w:bookmarkStart w:id="3" w:name="_Hlk190790473"/>
      <w:r w:rsidRPr="004055CB">
        <w:rPr>
          <w:rFonts w:ascii="Times New Roman" w:hAnsi="Times New Roman" w:cs="Times New Roman"/>
          <w:bCs/>
          <w:noProof/>
          <w:sz w:val="24"/>
          <w:szCs w:val="24"/>
          <w:lang w:val="uz-Cyrl-UZ"/>
        </w:rPr>
        <w:t xml:space="preserve"> Boshqaruvining 20___ yil ___-________dagi ____-sonli Qarori bilan tasdiqlangan ““Poytaxt Bank” AJ tomonidan jismoniy shaxslarga</w:t>
      </w:r>
      <w:bookmarkEnd w:id="3"/>
      <w:r w:rsidRPr="004055CB">
        <w:rPr>
          <w:rFonts w:ascii="Times New Roman" w:hAnsi="Times New Roman" w:cs="Times New Roman"/>
          <w:bCs/>
          <w:noProof/>
          <w:sz w:val="24"/>
          <w:szCs w:val="24"/>
          <w:lang w:val="uz-Cyrl-UZ"/>
        </w:rPr>
        <w:t xml:space="preserve"> kredit ajratish Tartibi” va Kredit pasportiga asosan, Bank Qarz oluvchi/birgalikdagi qarz oluvchilarga koʻp kvartirali uydagi kvartirani sotib olish toʻgʻrisidagi </w:t>
      </w:r>
      <w:r w:rsidRPr="004055CB">
        <w:rPr>
          <w:rFonts w:ascii="Times New Roman" w:hAnsi="Times New Roman" w:cs="Times New Roman"/>
          <w:noProof/>
          <w:sz w:val="24"/>
          <w:szCs w:val="24"/>
          <w:lang w:val="uz-Cyrl-UZ"/>
        </w:rPr>
        <w:t>20__-yil ___-________dagi</w:t>
      </w:r>
      <w:r w:rsidRPr="004055CB">
        <w:rPr>
          <w:rFonts w:ascii="Times New Roman" w:hAnsi="Times New Roman" w:cs="Times New Roman"/>
          <w:bCs/>
          <w:noProof/>
          <w:sz w:val="24"/>
          <w:szCs w:val="24"/>
          <w:lang w:val="uz-Cyrl-UZ"/>
        </w:rPr>
        <w:t xml:space="preserve"> _____-sonli oldi-sotdi Shartnomasiga asosan birlamchi uy-joy bozorida qurilgan, ___________ shahar, ____________ tumani, _______________ MFY, _____________________ mavzesi/koʻchasi, ______-uy, _______-xonadon)ni sotib olish uchun Ipoteka krediti (keyingi oʻrinlardi kredit yoki qarz deb yuritiladi) mablagʻi ajratadi, Qarz oluvchi/birgalikdagi qarz oluvchilar esa kredit berishning umumiy qoidalariga rioya etgan holda kreditdan foydalanadi. </w:t>
      </w:r>
    </w:p>
    <w:p w14:paraId="57B2C67C" w14:textId="77777777" w:rsidR="004055CB" w:rsidRPr="004055CB" w:rsidRDefault="004055CB" w:rsidP="00AD2CDC">
      <w:pPr>
        <w:pStyle w:val="a3"/>
        <w:widowControl w:val="0"/>
        <w:numPr>
          <w:ilvl w:val="1"/>
          <w:numId w:val="17"/>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20__-yil ___-________dagi</w:t>
      </w:r>
      <w:r w:rsidRPr="004055CB">
        <w:rPr>
          <w:rFonts w:ascii="Times New Roman" w:hAnsi="Times New Roman" w:cs="Times New Roman"/>
          <w:bCs/>
          <w:noProof/>
          <w:sz w:val="24"/>
          <w:szCs w:val="24"/>
          <w:lang w:val="uz-Cyrl-UZ"/>
        </w:rPr>
        <w:t xml:space="preserve"> Qurilishi (Rekonstruksiya) tugallangan obyektdan foydalanish uchun _____________-sonli ruxsatnomasiga asosan Sotuvchi _________________  hisoblanadi (ikkilamchi bozordan sotib olingan hollar bundan mustasno).</w:t>
      </w:r>
    </w:p>
    <w:bookmarkEnd w:id="2"/>
    <w:p w14:paraId="00755D57" w14:textId="77777777" w:rsidR="004055CB" w:rsidRPr="004055CB" w:rsidRDefault="004055CB" w:rsidP="00AD2CDC">
      <w:pPr>
        <w:pStyle w:val="a3"/>
        <w:widowControl w:val="0"/>
        <w:numPr>
          <w:ilvl w:val="1"/>
          <w:numId w:val="17"/>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Ilgari olingan kreditlar (qarzlar) boʻyicha soʻndirilmagan muddati oʻtgan qarzdorlik mavjud boʻlgan taqdirda yangi mikromoliyaviy xizmatlar koʻrsatish taqiqlanadi.</w:t>
      </w:r>
    </w:p>
    <w:p w14:paraId="318A815D" w14:textId="77777777" w:rsidR="004055CB" w:rsidRPr="004055CB" w:rsidRDefault="004055CB" w:rsidP="00AD2CDC">
      <w:pPr>
        <w:pStyle w:val="a3"/>
        <w:widowControl w:val="0"/>
        <w:numPr>
          <w:ilvl w:val="1"/>
          <w:numId w:val="17"/>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Taraflar kredit shartnomasi boʻyicha qarzning asosiy summasini qaytarish va (yoki) foizlarni toʻlash muddatlarini buzganda va boshqa hollarda, Bank va Qarz oluvchi/birgalikdagi qarz oluvchilar pochta xizmatidan foydalanish usulida nizoni sudgacha hal qilish yuzasidan oʻz talablarini yuborilishini kelishib oldilar.</w:t>
      </w:r>
    </w:p>
    <w:p w14:paraId="29918D73" w14:textId="77777777" w:rsidR="004055CB" w:rsidRPr="004055CB" w:rsidRDefault="004055CB" w:rsidP="00AD2CDC">
      <w:pPr>
        <w:pStyle w:val="a3"/>
        <w:widowControl w:val="0"/>
        <w:tabs>
          <w:tab w:val="left" w:pos="993"/>
        </w:tabs>
        <w:spacing w:after="0" w:line="240" w:lineRule="auto"/>
        <w:ind w:left="567" w:right="-2"/>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 </w:t>
      </w:r>
    </w:p>
    <w:p w14:paraId="4FEC50C0"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noProof/>
          <w:snapToGrid w:val="0"/>
          <w:sz w:val="24"/>
          <w:szCs w:val="24"/>
          <w:lang w:val="uz-Cyrl-UZ"/>
        </w:rPr>
      </w:pPr>
      <w:r w:rsidRPr="004055CB">
        <w:rPr>
          <w:rFonts w:ascii="Times New Roman" w:hAnsi="Times New Roman" w:cs="Times New Roman"/>
          <w:b/>
          <w:noProof/>
          <w:snapToGrid w:val="0"/>
          <w:sz w:val="24"/>
          <w:szCs w:val="24"/>
          <w:lang w:val="uz-Cyrl-UZ"/>
        </w:rPr>
        <w:t>Asosiy tushunchalar</w:t>
      </w:r>
    </w:p>
    <w:p w14:paraId="37E2C163" w14:textId="77777777" w:rsidR="004055CB" w:rsidRPr="004055CB" w:rsidRDefault="004055CB" w:rsidP="00AD2CDC">
      <w:pPr>
        <w:pStyle w:val="a3"/>
        <w:numPr>
          <w:ilvl w:val="1"/>
          <w:numId w:val="6"/>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4"/>
          <w:szCs w:val="24"/>
          <w:lang w:val="uz-Cyrl-UZ" w:eastAsia="en-US"/>
        </w:rPr>
      </w:pPr>
      <w:r w:rsidRPr="004055CB">
        <w:rPr>
          <w:rFonts w:ascii="Times New Roman" w:hAnsi="Times New Roman" w:cs="Times New Roman"/>
          <w:noProof/>
          <w:sz w:val="24"/>
          <w:szCs w:val="24"/>
          <w:lang w:val="uz-Cyrl-UZ" w:eastAsia="en-US"/>
        </w:rPr>
        <w:t>Ushbu Shartnoma matni boʻyicha keyingi oʻrinlarda uchraydigan barcha atamalar, agar kontekstdan boshqa maʼno kelib chiqmasa, ushbu boʻlimda bayon qilingan maʼnolarni anglatadi:</w:t>
      </w:r>
    </w:p>
    <w:p w14:paraId="1121B6DA" w14:textId="77777777" w:rsidR="004055CB" w:rsidRPr="004055CB" w:rsidRDefault="004055CB" w:rsidP="00AD2CDC">
      <w:pPr>
        <w:widowControl w:val="0"/>
        <w:autoSpaceDE w:val="0"/>
        <w:autoSpaceDN w:val="0"/>
        <w:adjustRightInd w:val="0"/>
        <w:spacing w:after="0" w:line="240" w:lineRule="auto"/>
        <w:ind w:firstLine="567"/>
        <w:jc w:val="both"/>
        <w:rPr>
          <w:rFonts w:ascii="Times New Roman" w:hAnsi="Times New Roman" w:cs="Times New Roman"/>
          <w:noProof/>
          <w:sz w:val="24"/>
          <w:szCs w:val="24"/>
          <w:lang w:val="uz-Cyrl-UZ"/>
        </w:rPr>
      </w:pPr>
      <w:r w:rsidRPr="004055CB">
        <w:rPr>
          <w:rFonts w:ascii="Times New Roman" w:hAnsi="Times New Roman" w:cs="Times New Roman"/>
          <w:b/>
          <w:bCs/>
          <w:noProof/>
          <w:sz w:val="24"/>
          <w:szCs w:val="24"/>
          <w:lang w:val="uz-Cyrl-UZ"/>
        </w:rPr>
        <w:t>Ipoteka krediti –</w:t>
      </w:r>
      <w:r w:rsidRPr="004055CB">
        <w:rPr>
          <w:rFonts w:ascii="Times New Roman" w:hAnsi="Times New Roman" w:cs="Times New Roman"/>
          <w:b/>
          <w:bCs/>
          <w:noProof/>
          <w:sz w:val="24"/>
          <w:szCs w:val="24"/>
          <w:lang w:val="uz-Latn-UZ"/>
        </w:rPr>
        <w:t xml:space="preserve"> </w:t>
      </w:r>
      <w:r w:rsidRPr="004055CB">
        <w:rPr>
          <w:rFonts w:ascii="Times New Roman" w:hAnsi="Times New Roman" w:cs="Times New Roman"/>
          <w:noProof/>
          <w:sz w:val="24"/>
          <w:szCs w:val="24"/>
          <w:lang w:val="uz-Cyrl-UZ"/>
        </w:rPr>
        <w:t>jismoniy shaxslarga dastlabki toʻlovni shakllantirish yoʻli bilan turar joy/uy garovi ostida beriladiga</w:t>
      </w:r>
      <w:r w:rsidRPr="004055CB">
        <w:rPr>
          <w:rFonts w:ascii="Times New Roman" w:hAnsi="Times New Roman" w:cs="Times New Roman"/>
          <w:noProof/>
          <w:sz w:val="24"/>
          <w:szCs w:val="24"/>
          <w:lang w:val="en-US"/>
        </w:rPr>
        <w:t xml:space="preserve">n </w:t>
      </w:r>
      <w:r w:rsidRPr="004055CB">
        <w:rPr>
          <w:rFonts w:ascii="Times New Roman" w:hAnsi="Times New Roman" w:cs="Times New Roman"/>
          <w:noProof/>
          <w:sz w:val="24"/>
          <w:szCs w:val="24"/>
          <w:lang w:val="uz-Cyrl-UZ"/>
        </w:rPr>
        <w:t>kredit;</w:t>
      </w:r>
    </w:p>
    <w:p w14:paraId="55709266" w14:textId="77777777" w:rsidR="004055CB" w:rsidRPr="004055CB" w:rsidRDefault="004055CB" w:rsidP="00AD2CDC">
      <w:pPr>
        <w:widowControl w:val="0"/>
        <w:autoSpaceDE w:val="0"/>
        <w:autoSpaceDN w:val="0"/>
        <w:adjustRightInd w:val="0"/>
        <w:spacing w:after="0" w:line="240" w:lineRule="auto"/>
        <w:ind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b/>
          <w:noProof/>
          <w:snapToGrid w:val="0"/>
          <w:sz w:val="24"/>
          <w:szCs w:val="24"/>
          <w:lang w:val="uz-Cyrl-UZ"/>
        </w:rPr>
        <w:lastRenderedPageBreak/>
        <w:t xml:space="preserve">yangi tartib </w:t>
      </w:r>
      <w:r w:rsidRPr="004055CB">
        <w:rPr>
          <w:rFonts w:ascii="Times New Roman" w:hAnsi="Times New Roman" w:cs="Times New Roman"/>
          <w:noProof/>
          <w:snapToGrid w:val="0"/>
          <w:sz w:val="24"/>
          <w:szCs w:val="24"/>
          <w:lang w:val="uz-Cyrl-UZ"/>
        </w:rPr>
        <w:t>– Oʻzbekiston Respublikasi Prezidentining 20___-yil ____-noyabrdagi “Ipoteka krediti mexanizmlarini takomillashtirishga oid qoʻshimcha chora–tadbirlar toʻgʻrisida”gi PF-____-sonli Farmoniga muvofiq joriy qilingan bozor tamoyillariga asoslangan ipoteka kreditlar orqali aholini uy-joy bilan taʼminlash tartibi;</w:t>
      </w:r>
    </w:p>
    <w:p w14:paraId="5AAD3EA7" w14:textId="77777777" w:rsidR="004055CB" w:rsidRPr="004055CB" w:rsidRDefault="004055CB" w:rsidP="00AD2CDC">
      <w:pPr>
        <w:tabs>
          <w:tab w:val="left" w:pos="0"/>
        </w:tabs>
        <w:spacing w:after="0" w:line="240" w:lineRule="auto"/>
        <w:ind w:firstLine="567"/>
        <w:jc w:val="both"/>
        <w:rPr>
          <w:rStyle w:val="10"/>
          <w:rFonts w:ascii="Times New Roman" w:hAnsi="Times New Roman" w:cs="Times New Roman"/>
          <w:noProof/>
          <w:sz w:val="24"/>
          <w:szCs w:val="24"/>
          <w:lang w:val="uz-Cyrl-UZ"/>
        </w:rPr>
      </w:pPr>
      <w:r w:rsidRPr="004055CB">
        <w:rPr>
          <w:rFonts w:ascii="Times New Roman" w:hAnsi="Times New Roman" w:cs="Times New Roman"/>
          <w:b/>
          <w:noProof/>
          <w:snapToGrid w:val="0"/>
          <w:sz w:val="24"/>
          <w:szCs w:val="24"/>
          <w:lang w:val="uz-Cyrl-UZ"/>
        </w:rPr>
        <w:t xml:space="preserve">sotuvchi </w:t>
      </w:r>
      <w:r w:rsidRPr="004055CB">
        <w:rPr>
          <w:rStyle w:val="10"/>
          <w:rFonts w:ascii="Times New Roman" w:hAnsi="Times New Roman" w:cs="Times New Roman"/>
          <w:noProof/>
          <w:sz w:val="24"/>
          <w:szCs w:val="24"/>
          <w:lang w:val="uz-Cyrl-UZ"/>
        </w:rPr>
        <w:t>– koʻp kvartirali uyni/turar joyni sotish uchun taklif etuvchi jismoniy va yuridik shaxs;</w:t>
      </w:r>
    </w:p>
    <w:p w14:paraId="43496037" w14:textId="77777777" w:rsidR="004055CB" w:rsidRPr="004055CB" w:rsidRDefault="004055CB" w:rsidP="00AD2CDC">
      <w:pPr>
        <w:tabs>
          <w:tab w:val="left" w:pos="0"/>
        </w:tabs>
        <w:spacing w:after="0" w:line="240" w:lineRule="auto"/>
        <w:ind w:firstLine="567"/>
        <w:jc w:val="both"/>
        <w:rPr>
          <w:rStyle w:val="10"/>
          <w:rFonts w:ascii="Times New Roman" w:hAnsi="Times New Roman" w:cs="Times New Roman"/>
          <w:noProof/>
          <w:sz w:val="24"/>
          <w:szCs w:val="24"/>
          <w:lang w:val="uz-Cyrl-UZ"/>
        </w:rPr>
      </w:pPr>
      <w:r w:rsidRPr="004055CB">
        <w:rPr>
          <w:rFonts w:ascii="Times New Roman" w:hAnsi="Times New Roman" w:cs="Times New Roman"/>
          <w:b/>
          <w:noProof/>
          <w:snapToGrid w:val="0"/>
          <w:sz w:val="24"/>
          <w:szCs w:val="24"/>
          <w:lang w:val="uz-Cyrl-UZ"/>
        </w:rPr>
        <w:t>birlamchi uy-joy bozori</w:t>
      </w:r>
      <w:r w:rsidRPr="004055CB">
        <w:rPr>
          <w:rStyle w:val="10"/>
          <w:rFonts w:ascii="Times New Roman" w:hAnsi="Times New Roman" w:cs="Times New Roman"/>
          <w:noProof/>
          <w:sz w:val="24"/>
          <w:szCs w:val="24"/>
          <w:lang w:val="uz-Cyrl-UZ"/>
        </w:rPr>
        <w:t xml:space="preserve"> – foydalanishga topshirilgan sanasidan koʻpi bilan uch yildan oshmagan, sotuvchi hisobida boʻlgan koʻp kvartirali uylardagi kvartiralarni taklif etuvchi bozor;</w:t>
      </w:r>
    </w:p>
    <w:p w14:paraId="70FCE5C2" w14:textId="77777777" w:rsidR="004055CB" w:rsidRPr="004055CB" w:rsidRDefault="004055CB" w:rsidP="00AD2CDC">
      <w:pPr>
        <w:tabs>
          <w:tab w:val="left" w:pos="0"/>
        </w:tabs>
        <w:spacing w:after="0" w:line="240" w:lineRule="auto"/>
        <w:ind w:firstLine="567"/>
        <w:jc w:val="both"/>
        <w:rPr>
          <w:rStyle w:val="10"/>
          <w:rFonts w:ascii="Times New Roman" w:hAnsi="Times New Roman" w:cs="Times New Roman"/>
          <w:noProof/>
          <w:color w:val="000000" w:themeColor="text1"/>
          <w:sz w:val="24"/>
          <w:szCs w:val="24"/>
          <w:lang w:val="uz-Cyrl-UZ"/>
        </w:rPr>
      </w:pPr>
      <w:r w:rsidRPr="004055CB">
        <w:rPr>
          <w:rStyle w:val="10"/>
          <w:rFonts w:ascii="Times New Roman" w:hAnsi="Times New Roman" w:cs="Times New Roman"/>
          <w:b/>
          <w:bCs/>
          <w:noProof/>
          <w:color w:val="000000" w:themeColor="text1"/>
          <w:sz w:val="24"/>
          <w:szCs w:val="24"/>
          <w:lang w:val="uz-Cyrl-UZ"/>
        </w:rPr>
        <w:t>ipoteka</w:t>
      </w:r>
      <w:r w:rsidRPr="004055CB">
        <w:rPr>
          <w:rStyle w:val="10"/>
          <w:rFonts w:ascii="Times New Roman" w:hAnsi="Times New Roman" w:cs="Times New Roman"/>
          <w:noProof/>
          <w:color w:val="000000" w:themeColor="text1"/>
          <w:sz w:val="24"/>
          <w:szCs w:val="24"/>
          <w:lang w:val="uz-Cyrl-UZ"/>
        </w:rPr>
        <w:t> - belgilangan tartibda yer uchastkasi bilan birga uy/turar joy ipotekasi uchun beriladigan ipoteka krediti olish maqsadidagi koʻchmas mulk garovi;</w:t>
      </w:r>
    </w:p>
    <w:p w14:paraId="31074421" w14:textId="77777777" w:rsidR="004055CB" w:rsidRPr="004055CB" w:rsidRDefault="004055CB" w:rsidP="00AD2CDC">
      <w:pPr>
        <w:tabs>
          <w:tab w:val="left" w:pos="0"/>
        </w:tabs>
        <w:autoSpaceDE w:val="0"/>
        <w:autoSpaceDN w:val="0"/>
        <w:adjustRightInd w:val="0"/>
        <w:spacing w:after="0" w:line="240" w:lineRule="auto"/>
        <w:ind w:firstLine="567"/>
        <w:jc w:val="both"/>
        <w:rPr>
          <w:rStyle w:val="10"/>
          <w:rFonts w:ascii="Times New Roman" w:hAnsi="Times New Roman" w:cs="Times New Roman"/>
          <w:noProof/>
          <w:color w:val="000000" w:themeColor="text1"/>
          <w:sz w:val="24"/>
          <w:szCs w:val="24"/>
          <w:lang w:val="uz-Cyrl-UZ"/>
        </w:rPr>
      </w:pPr>
      <w:r w:rsidRPr="004055CB">
        <w:rPr>
          <w:rFonts w:ascii="Times New Roman" w:hAnsi="Times New Roman" w:cs="Times New Roman"/>
          <w:b/>
          <w:noProof/>
          <w:snapToGrid w:val="0"/>
          <w:color w:val="000000" w:themeColor="text1"/>
          <w:sz w:val="24"/>
          <w:szCs w:val="24"/>
          <w:lang w:val="uz-Cyrl-UZ"/>
        </w:rPr>
        <w:t>ipoteka shartnomasi</w:t>
      </w:r>
      <w:r w:rsidRPr="004055CB">
        <w:rPr>
          <w:rStyle w:val="10"/>
          <w:rFonts w:ascii="Times New Roman" w:hAnsi="Times New Roman" w:cs="Times New Roman"/>
          <w:noProof/>
          <w:color w:val="000000" w:themeColor="text1"/>
          <w:sz w:val="24"/>
          <w:szCs w:val="24"/>
          <w:lang w:val="uz-Cyrl-UZ"/>
        </w:rPr>
        <w:t xml:space="preserve"> - Oʻzbekiston Respublikasining “Ipoteka toʻgʻrisida”gi Qonunida belgilangan qoidalarga rioya etilgan holda tuzilgan, kredit shartnomasi boʻyicha majburiyatni taʼminlashda ipotekani (koʻchmas mulk garovini) belgilash haqidagi shartnoma;</w:t>
      </w:r>
    </w:p>
    <w:p w14:paraId="7ECD7B2E" w14:textId="77777777" w:rsidR="004055CB" w:rsidRPr="004055CB" w:rsidRDefault="004055CB" w:rsidP="00AD2CDC">
      <w:pPr>
        <w:tabs>
          <w:tab w:val="left" w:pos="0"/>
        </w:tabs>
        <w:autoSpaceDE w:val="0"/>
        <w:autoSpaceDN w:val="0"/>
        <w:adjustRightInd w:val="0"/>
        <w:spacing w:after="0" w:line="240" w:lineRule="auto"/>
        <w:ind w:firstLine="567"/>
        <w:jc w:val="both"/>
        <w:rPr>
          <w:rStyle w:val="10"/>
          <w:rFonts w:ascii="Times New Roman" w:hAnsi="Times New Roman" w:cs="Times New Roman"/>
          <w:noProof/>
          <w:color w:val="000000" w:themeColor="text1"/>
          <w:sz w:val="24"/>
          <w:szCs w:val="24"/>
          <w:lang w:val="uz-Cyrl-UZ"/>
        </w:rPr>
      </w:pPr>
      <w:r w:rsidRPr="004055CB">
        <w:rPr>
          <w:rFonts w:ascii="Times New Roman" w:hAnsi="Times New Roman" w:cs="Times New Roman"/>
          <w:b/>
          <w:noProof/>
          <w:snapToGrid w:val="0"/>
          <w:color w:val="000000" w:themeColor="text1"/>
          <w:sz w:val="24"/>
          <w:szCs w:val="24"/>
          <w:lang w:val="uz-Cyrl-UZ"/>
        </w:rPr>
        <w:t>“Ipoteka” jamgʻarma omonat hisobvaragʻi</w:t>
      </w:r>
      <w:r w:rsidRPr="004055CB">
        <w:rPr>
          <w:rStyle w:val="10"/>
          <w:rFonts w:ascii="Times New Roman" w:hAnsi="Times New Roman" w:cs="Times New Roman"/>
          <w:noProof/>
          <w:color w:val="000000" w:themeColor="text1"/>
          <w:sz w:val="24"/>
          <w:szCs w:val="24"/>
          <w:lang w:val="uz-Cyrl-UZ"/>
        </w:rPr>
        <w:t xml:space="preserve"> - koʻp kvartirali uydagi kvartirani sotib olish uchun hisob-kitoblarni amalga oshirish va </w:t>
      </w:r>
      <w:r w:rsidRPr="004055CB">
        <w:rPr>
          <w:rFonts w:ascii="Times New Roman" w:hAnsi="Times New Roman" w:cs="Times New Roman"/>
          <w:noProof/>
          <w:snapToGrid w:val="0"/>
          <w:color w:val="000000" w:themeColor="text1"/>
          <w:sz w:val="24"/>
          <w:szCs w:val="24"/>
          <w:lang w:val="uz-Cyrl-UZ"/>
        </w:rPr>
        <w:t>boshlangʻich</w:t>
      </w:r>
      <w:r w:rsidRPr="004055CB">
        <w:rPr>
          <w:rStyle w:val="10"/>
          <w:rFonts w:ascii="Times New Roman" w:hAnsi="Times New Roman" w:cs="Times New Roman"/>
          <w:noProof/>
          <w:color w:val="000000" w:themeColor="text1"/>
          <w:sz w:val="24"/>
          <w:szCs w:val="24"/>
          <w:lang w:val="uz-Cyrl-UZ"/>
        </w:rPr>
        <w:t xml:space="preserve"> badal toʻlovini kiritish uchun ochiladigan jamgʻarib boriladigan maqsadli omonat;</w:t>
      </w:r>
    </w:p>
    <w:p w14:paraId="2BFB81B5" w14:textId="77777777" w:rsidR="004055CB" w:rsidRPr="004055CB" w:rsidRDefault="004055CB" w:rsidP="00AD2CDC">
      <w:pPr>
        <w:tabs>
          <w:tab w:val="left" w:pos="0"/>
        </w:tabs>
        <w:spacing w:after="0" w:line="240" w:lineRule="auto"/>
        <w:ind w:firstLine="567"/>
        <w:jc w:val="both"/>
        <w:rPr>
          <w:rStyle w:val="10"/>
          <w:rFonts w:ascii="Times New Roman" w:hAnsi="Times New Roman" w:cs="Times New Roman"/>
          <w:noProof/>
          <w:sz w:val="24"/>
          <w:szCs w:val="24"/>
          <w:lang w:val="uz-Cyrl-UZ"/>
        </w:rPr>
      </w:pPr>
      <w:r w:rsidRPr="004055CB">
        <w:rPr>
          <w:rFonts w:ascii="Times New Roman" w:hAnsi="Times New Roman" w:cs="Times New Roman"/>
          <w:b/>
          <w:noProof/>
          <w:snapToGrid w:val="0"/>
          <w:sz w:val="24"/>
          <w:szCs w:val="24"/>
          <w:lang w:val="uz-Cyrl-UZ"/>
        </w:rPr>
        <w:t>jamgʻarma omonat shartnomasi</w:t>
      </w:r>
      <w:r w:rsidRPr="004055CB">
        <w:rPr>
          <w:rStyle w:val="10"/>
          <w:rFonts w:ascii="Times New Roman" w:hAnsi="Times New Roman" w:cs="Times New Roman"/>
          <w:noProof/>
          <w:sz w:val="24"/>
          <w:szCs w:val="24"/>
          <w:lang w:val="uz-Cyrl-UZ"/>
        </w:rPr>
        <w:t xml:space="preserve"> - koʻp kvartirali uydagi kvartira sotib olish uchun hisob-kitoblarni amalga oshirish va </w:t>
      </w:r>
      <w:r w:rsidRPr="004055CB">
        <w:rPr>
          <w:rFonts w:ascii="Times New Roman" w:hAnsi="Times New Roman" w:cs="Times New Roman"/>
          <w:noProof/>
          <w:snapToGrid w:val="0"/>
          <w:sz w:val="24"/>
          <w:szCs w:val="24"/>
          <w:lang w:val="uz-Cyrl-UZ"/>
        </w:rPr>
        <w:t>boshlangʻich</w:t>
      </w:r>
      <w:r w:rsidRPr="004055CB">
        <w:rPr>
          <w:rStyle w:val="10"/>
          <w:rFonts w:ascii="Times New Roman" w:hAnsi="Times New Roman" w:cs="Times New Roman"/>
          <w:noProof/>
          <w:sz w:val="24"/>
          <w:szCs w:val="24"/>
          <w:lang w:val="uz-Cyrl-UZ"/>
        </w:rPr>
        <w:t xml:space="preserve"> badal toʻlovini kiritish uchun ochiladigan maqsadli jamgʻarma omonati va uning shartlarini aks ettiruvchi shartnoma.</w:t>
      </w:r>
    </w:p>
    <w:p w14:paraId="6AABC91B" w14:textId="77777777" w:rsidR="004055CB" w:rsidRPr="004055CB" w:rsidRDefault="004055CB" w:rsidP="00AD2CDC">
      <w:pPr>
        <w:widowControl w:val="0"/>
        <w:autoSpaceDE w:val="0"/>
        <w:autoSpaceDN w:val="0"/>
        <w:adjustRightInd w:val="0"/>
        <w:spacing w:after="0" w:line="240" w:lineRule="auto"/>
        <w:ind w:firstLine="567"/>
        <w:jc w:val="both"/>
        <w:rPr>
          <w:rFonts w:ascii="Times New Roman" w:hAnsi="Times New Roman" w:cs="Times New Roman"/>
          <w:bCs/>
          <w:noProof/>
          <w:sz w:val="24"/>
          <w:szCs w:val="24"/>
          <w:lang w:val="uz-Cyrl-UZ"/>
        </w:rPr>
      </w:pPr>
      <w:r w:rsidRPr="004055CB">
        <w:rPr>
          <w:rFonts w:ascii="Times New Roman" w:hAnsi="Times New Roman" w:cs="Times New Roman"/>
          <w:b/>
          <w:bCs/>
          <w:noProof/>
          <w:sz w:val="24"/>
          <w:szCs w:val="24"/>
          <w:lang w:val="uz-Cyrl-UZ"/>
        </w:rPr>
        <w:t xml:space="preserve">kreditlash obyekti - </w:t>
      </w:r>
      <w:r w:rsidRPr="004055CB">
        <w:rPr>
          <w:rStyle w:val="10"/>
          <w:rFonts w:ascii="Times New Roman" w:hAnsi="Times New Roman" w:cs="Times New Roman"/>
          <w:noProof/>
          <w:sz w:val="24"/>
          <w:szCs w:val="24"/>
          <w:lang w:val="uz-Cyrl-UZ"/>
        </w:rPr>
        <w:t xml:space="preserve">birlamchi yoki ikkilamchi uy-joy bozorida sotish uchun taklif etilgan va </w:t>
      </w:r>
      <w:r w:rsidRPr="004055CB">
        <w:rPr>
          <w:rFonts w:ascii="Times New Roman" w:hAnsi="Times New Roman" w:cs="Times New Roman"/>
          <w:bCs/>
          <w:noProof/>
          <w:sz w:val="24"/>
          <w:szCs w:val="24"/>
          <w:lang w:val="uz-Cyrl-UZ"/>
        </w:rPr>
        <w:t xml:space="preserve">kredit hisobiga sotib olinayotgan </w:t>
      </w:r>
      <w:r w:rsidRPr="004055CB">
        <w:rPr>
          <w:rStyle w:val="10"/>
          <w:rFonts w:ascii="Times New Roman" w:hAnsi="Times New Roman" w:cs="Times New Roman"/>
          <w:noProof/>
          <w:sz w:val="24"/>
          <w:szCs w:val="24"/>
          <w:lang w:val="uz-Cyrl-UZ"/>
        </w:rPr>
        <w:t>koʻp kvartirali uy/turar joy</w:t>
      </w:r>
      <w:r w:rsidRPr="004055CB">
        <w:rPr>
          <w:rFonts w:ascii="Times New Roman" w:hAnsi="Times New Roman" w:cs="Times New Roman"/>
          <w:bCs/>
          <w:noProof/>
          <w:sz w:val="24"/>
          <w:szCs w:val="24"/>
          <w:lang w:val="uz-Cyrl-UZ"/>
        </w:rPr>
        <w:t>;</w:t>
      </w:r>
    </w:p>
    <w:p w14:paraId="5B4EEE2B" w14:textId="77777777" w:rsidR="004055CB" w:rsidRPr="004055CB" w:rsidRDefault="004055CB" w:rsidP="00AD2CDC">
      <w:pPr>
        <w:widowControl w:val="0"/>
        <w:autoSpaceDE w:val="0"/>
        <w:autoSpaceDN w:val="0"/>
        <w:adjustRightInd w:val="0"/>
        <w:spacing w:after="0" w:line="240" w:lineRule="auto"/>
        <w:ind w:firstLine="567"/>
        <w:jc w:val="both"/>
        <w:rPr>
          <w:rStyle w:val="10"/>
          <w:rFonts w:ascii="Times New Roman" w:hAnsi="Times New Roman" w:cs="Times New Roman"/>
          <w:noProof/>
          <w:color w:val="000000" w:themeColor="text1"/>
          <w:sz w:val="24"/>
          <w:szCs w:val="24"/>
          <w:lang w:val="uz-Cyrl-UZ"/>
        </w:rPr>
      </w:pPr>
      <w:r w:rsidRPr="004055CB">
        <w:rPr>
          <w:rStyle w:val="10"/>
          <w:rFonts w:ascii="Times New Roman" w:hAnsi="Times New Roman" w:cs="Times New Roman"/>
          <w:b/>
          <w:bCs/>
          <w:noProof/>
          <w:color w:val="000000" w:themeColor="text1"/>
          <w:sz w:val="24"/>
          <w:szCs w:val="24"/>
          <w:lang w:val="uz-Cyrl-UZ"/>
        </w:rPr>
        <w:t>kredit shartnomasi</w:t>
      </w:r>
      <w:r w:rsidRPr="004055CB">
        <w:rPr>
          <w:rStyle w:val="10"/>
          <w:rFonts w:ascii="Times New Roman" w:hAnsi="Times New Roman" w:cs="Times New Roman"/>
          <w:noProof/>
          <w:color w:val="000000" w:themeColor="text1"/>
          <w:sz w:val="24"/>
          <w:szCs w:val="24"/>
          <w:lang w:val="uz-Cyrl-UZ"/>
        </w:rPr>
        <w:t> - bank va Qarz oluvchi/birgalikdagi qarz oluvchilar (birgalikda Qarz oluvchi/birgalikdagi qarz oluvchilarlar) oʻrtasida tuzilgan, uy/turar joy sotib olish uchun beriladigan ipoteka ostida kredit berish toʻgʻrisidagi shartnoma;</w:t>
      </w:r>
    </w:p>
    <w:p w14:paraId="7E13CDE5" w14:textId="77777777" w:rsidR="004055CB" w:rsidRPr="004055CB" w:rsidRDefault="004055CB" w:rsidP="00AD2CDC">
      <w:pPr>
        <w:pStyle w:val="23"/>
        <w:spacing w:after="0" w:line="240" w:lineRule="auto"/>
        <w:ind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b/>
          <w:bCs/>
          <w:noProof/>
          <w:color w:val="000000"/>
          <w:sz w:val="24"/>
          <w:szCs w:val="24"/>
          <w:lang w:val="uz-Latn-UZ"/>
        </w:rPr>
        <w:t>boshlan</w:t>
      </w:r>
      <w:r w:rsidRPr="004055CB">
        <w:rPr>
          <w:rFonts w:ascii="Times New Roman" w:hAnsi="Times New Roman" w:cs="Times New Roman"/>
          <w:b/>
          <w:bCs/>
          <w:noProof/>
          <w:color w:val="000000"/>
          <w:sz w:val="24"/>
          <w:szCs w:val="24"/>
          <w:lang w:val="uz-Cyrl-UZ"/>
        </w:rPr>
        <w:t>gʻ</w:t>
      </w:r>
      <w:r w:rsidRPr="004055CB">
        <w:rPr>
          <w:rFonts w:ascii="Times New Roman" w:hAnsi="Times New Roman" w:cs="Times New Roman"/>
          <w:b/>
          <w:bCs/>
          <w:noProof/>
          <w:color w:val="000000"/>
          <w:sz w:val="24"/>
          <w:szCs w:val="24"/>
          <w:lang w:val="uz-Latn-UZ"/>
        </w:rPr>
        <w:t>ich toʻlov</w:t>
      </w:r>
      <w:r w:rsidRPr="004055CB">
        <w:rPr>
          <w:rFonts w:ascii="Times New Roman" w:hAnsi="Times New Roman" w:cs="Times New Roman"/>
          <w:noProof/>
          <w:color w:val="000000"/>
          <w:sz w:val="24"/>
          <w:szCs w:val="24"/>
          <w:lang w:val="uz-Latn-UZ"/>
        </w:rPr>
        <w:t xml:space="preserve"> (</w:t>
      </w:r>
      <w:r w:rsidRPr="004055CB">
        <w:rPr>
          <w:rFonts w:ascii="Times New Roman" w:hAnsi="Times New Roman" w:cs="Times New Roman"/>
          <w:b/>
          <w:bCs/>
          <w:noProof/>
          <w:snapToGrid w:val="0"/>
          <w:sz w:val="24"/>
          <w:szCs w:val="24"/>
          <w:lang w:val="uz-Cyrl-UZ"/>
        </w:rPr>
        <w:t>badal</w:t>
      </w:r>
      <w:r w:rsidRPr="004055CB">
        <w:rPr>
          <w:rFonts w:ascii="Times New Roman" w:hAnsi="Times New Roman" w:cs="Times New Roman"/>
          <w:noProof/>
          <w:color w:val="000000"/>
          <w:sz w:val="24"/>
          <w:szCs w:val="24"/>
          <w:lang w:val="uz-Latn-UZ"/>
        </w:rPr>
        <w:t xml:space="preserve">) – </w:t>
      </w:r>
      <w:r w:rsidRPr="004055CB">
        <w:rPr>
          <w:rFonts w:ascii="Times New Roman" w:hAnsi="Times New Roman" w:cs="Times New Roman"/>
          <w:noProof/>
          <w:snapToGrid w:val="0"/>
          <w:sz w:val="24"/>
          <w:szCs w:val="24"/>
          <w:lang w:val="uz-Cyrl-UZ"/>
        </w:rPr>
        <w:t xml:space="preserve">Qarz oluvchi/birgalikdagi qarz oluvchilarning uy/turar joylar qiymatining kamida </w:t>
      </w:r>
      <w:r w:rsidRPr="004055CB">
        <w:rPr>
          <w:rFonts w:ascii="Times New Roman" w:hAnsi="Times New Roman" w:cs="Times New Roman"/>
          <w:b/>
          <w:bCs/>
          <w:noProof/>
          <w:snapToGrid w:val="0"/>
          <w:sz w:val="24"/>
          <w:szCs w:val="24"/>
          <w:lang w:val="uz-Latn-UZ"/>
        </w:rPr>
        <w:t>25</w:t>
      </w:r>
      <w:r w:rsidRPr="004055CB">
        <w:rPr>
          <w:rFonts w:ascii="Times New Roman" w:hAnsi="Times New Roman" w:cs="Times New Roman"/>
          <w:b/>
          <w:bCs/>
          <w:noProof/>
          <w:snapToGrid w:val="0"/>
          <w:sz w:val="24"/>
          <w:szCs w:val="24"/>
          <w:lang w:val="uz-Cyrl-UZ"/>
        </w:rPr>
        <w:t xml:space="preserve"> foizi miqdoridagi</w:t>
      </w:r>
      <w:r w:rsidRPr="004055CB">
        <w:rPr>
          <w:rFonts w:ascii="Times New Roman" w:hAnsi="Times New Roman" w:cs="Times New Roman"/>
          <w:noProof/>
          <w:snapToGrid w:val="0"/>
          <w:sz w:val="24"/>
          <w:szCs w:val="24"/>
          <w:lang w:val="uz-Cyrl-UZ"/>
        </w:rPr>
        <w:t xml:space="preserve"> Qarz oluvchi/birgalikdagi qarz oluvchilarning (birgalikda Qarz oluvchi/birgalikdagi qarz oluvchilarlarning) oʻz mablagʻlari yoki yuridik shaxs </w:t>
      </w:r>
      <w:r w:rsidRPr="004055CB">
        <w:rPr>
          <w:rFonts w:ascii="Times New Roman" w:hAnsi="Times New Roman" w:cs="Times New Roman"/>
          <w:noProof/>
          <w:snapToGrid w:val="0"/>
          <w:sz w:val="24"/>
          <w:szCs w:val="24"/>
          <w:lang w:val="uz-Latn-UZ"/>
        </w:rPr>
        <w:t>-</w:t>
      </w:r>
      <w:r w:rsidRPr="004055CB">
        <w:rPr>
          <w:rFonts w:ascii="Times New Roman" w:hAnsi="Times New Roman" w:cs="Times New Roman"/>
          <w:noProof/>
          <w:snapToGrid w:val="0"/>
          <w:sz w:val="24"/>
          <w:szCs w:val="24"/>
          <w:lang w:val="uz-Cyrl-UZ"/>
        </w:rPr>
        <w:t xml:space="preserve"> Qarz oluvchi/birgalikdagi qarz oluvchilarning ish beruvchisining yoki boshqa shaxslarning Qarz oluvchi/birgalikdagi qarz oluvchilarning nomiga bankda ochilgan omonat qoʻyilma hisob raqamiga oʻtkazilgan pul mablagʻlari shaklidagi mablagʻlar;</w:t>
      </w:r>
    </w:p>
    <w:p w14:paraId="58CEC812" w14:textId="77777777" w:rsidR="004055CB" w:rsidRPr="004055CB" w:rsidRDefault="004055CB" w:rsidP="00AD2CDC">
      <w:pPr>
        <w:pStyle w:val="a3"/>
        <w:tabs>
          <w:tab w:val="left" w:pos="567"/>
          <w:tab w:val="left" w:pos="851"/>
          <w:tab w:val="left" w:pos="993"/>
          <w:tab w:val="left" w:pos="1134"/>
        </w:tabs>
        <w:spacing w:after="0" w:line="240" w:lineRule="auto"/>
        <w:ind w:left="0"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b/>
          <w:noProof/>
          <w:snapToGrid w:val="0"/>
          <w:sz w:val="24"/>
          <w:szCs w:val="24"/>
          <w:lang w:val="uz-Cyrl-UZ"/>
        </w:rPr>
        <w:t>Qarz oluvchi -</w:t>
      </w:r>
      <w:r w:rsidRPr="004055CB">
        <w:rPr>
          <w:rFonts w:ascii="Times New Roman" w:hAnsi="Times New Roman" w:cs="Times New Roman"/>
          <w:noProof/>
          <w:snapToGrid w:val="0"/>
          <w:sz w:val="24"/>
          <w:szCs w:val="24"/>
          <w:lang w:val="uz-Cyrl-UZ"/>
        </w:rPr>
        <w:t xml:space="preserve"> kredit </w:t>
      </w:r>
      <w:r w:rsidRPr="004055CB">
        <w:rPr>
          <w:rFonts w:ascii="Times New Roman" w:hAnsi="Times New Roman" w:cs="Times New Roman"/>
          <w:noProof/>
          <w:sz w:val="24"/>
          <w:szCs w:val="24"/>
          <w:lang w:val="uz-Cyrl-UZ"/>
        </w:rPr>
        <w:t xml:space="preserve">olish uchun murojaat qilgan kunida oʻn sakkiz (18)  yoshga toʻlgan va pensiya yoshidan oshmagan doimiy ish joyi va </w:t>
      </w:r>
      <w:r w:rsidRPr="004055CB">
        <w:rPr>
          <w:rFonts w:ascii="Times New Roman" w:hAnsi="Times New Roman" w:cs="Times New Roman"/>
          <w:noProof/>
          <w:snapToGrid w:val="0"/>
          <w:sz w:val="24"/>
          <w:szCs w:val="24"/>
          <w:lang w:val="uz-Cyrl-UZ"/>
        </w:rPr>
        <w:t>doimiy daromadga ega boʻlgan, toʻlov qobiliyat hamda qonunchilikda talab etilgan miqdordan kam boʻlmagan, boshlangʻish toʻlovni shakllantirgan, ajratilgan kreditni kredit shartnomasida belgilangan shartlarda qaytarish majburiyatini olgan Oʻzbekiston Respublikasi</w:t>
      </w:r>
      <w:r w:rsidRPr="004055CB">
        <w:rPr>
          <w:rFonts w:ascii="Times New Roman" w:hAnsi="Times New Roman" w:cs="Times New Roman"/>
          <w:noProof/>
          <w:snapToGrid w:val="0"/>
          <w:sz w:val="24"/>
          <w:szCs w:val="24"/>
          <w:lang w:val="uz-Latn-UZ"/>
        </w:rPr>
        <w:t>ning</w:t>
      </w:r>
      <w:r w:rsidRPr="004055CB">
        <w:rPr>
          <w:rFonts w:ascii="Times New Roman" w:hAnsi="Times New Roman" w:cs="Times New Roman"/>
          <w:noProof/>
          <w:snapToGrid w:val="0"/>
          <w:sz w:val="24"/>
          <w:szCs w:val="24"/>
          <w:lang w:val="uz-Cyrl-UZ"/>
        </w:rPr>
        <w:t xml:space="preserve"> fuqarosi</w:t>
      </w:r>
      <w:r w:rsidRPr="004055CB">
        <w:rPr>
          <w:rFonts w:ascii="Times New Roman" w:hAnsi="Times New Roman" w:cs="Times New Roman"/>
          <w:noProof/>
          <w:snapToGrid w:val="0"/>
          <w:sz w:val="24"/>
          <w:szCs w:val="24"/>
          <w:lang w:val="uz-Latn-UZ"/>
        </w:rPr>
        <w:t xml:space="preserve">, shu jumladan </w:t>
      </w:r>
      <w:r w:rsidRPr="004055CB">
        <w:rPr>
          <w:rFonts w:ascii="Times New Roman" w:hAnsi="Times New Roman" w:cs="Times New Roman"/>
          <w:noProof/>
          <w:snapToGrid w:val="0"/>
          <w:sz w:val="24"/>
          <w:szCs w:val="24"/>
          <w:lang w:val="uz-Cyrl-UZ"/>
        </w:rPr>
        <w:t>xorijda mehnat qilib kelayotgan Oʻzbekiston Respublikas</w:t>
      </w:r>
      <w:r w:rsidRPr="004055CB">
        <w:rPr>
          <w:rFonts w:ascii="Times New Roman" w:hAnsi="Times New Roman" w:cs="Times New Roman"/>
          <w:noProof/>
          <w:snapToGrid w:val="0"/>
          <w:sz w:val="24"/>
          <w:szCs w:val="24"/>
          <w:lang w:val="uz-Latn-UZ"/>
        </w:rPr>
        <w:t>ining</w:t>
      </w:r>
      <w:r w:rsidRPr="004055CB">
        <w:rPr>
          <w:rFonts w:ascii="Times New Roman" w:hAnsi="Times New Roman" w:cs="Times New Roman"/>
          <w:noProof/>
          <w:snapToGrid w:val="0"/>
          <w:sz w:val="24"/>
          <w:szCs w:val="24"/>
          <w:lang w:val="uz-Cyrl-UZ"/>
        </w:rPr>
        <w:t xml:space="preserve"> fuqarosi;</w:t>
      </w:r>
    </w:p>
    <w:p w14:paraId="0FDE3A60" w14:textId="77777777" w:rsidR="004055CB" w:rsidRPr="004055CB" w:rsidRDefault="004055CB" w:rsidP="00AD2CDC">
      <w:pPr>
        <w:pStyle w:val="Bodytext20"/>
        <w:shd w:val="clear" w:color="auto" w:fill="auto"/>
        <w:tabs>
          <w:tab w:val="left" w:pos="851"/>
        </w:tabs>
        <w:spacing w:line="240" w:lineRule="auto"/>
        <w:ind w:firstLine="567"/>
        <w:contextualSpacing/>
        <w:rPr>
          <w:rFonts w:ascii="Times New Roman" w:eastAsia="Malgun Gothic" w:hAnsi="Times New Roman"/>
          <w:noProof/>
          <w:snapToGrid w:val="0"/>
          <w:spacing w:val="0"/>
          <w:sz w:val="24"/>
          <w:szCs w:val="24"/>
          <w:lang w:val="uz-Cyrl-UZ" w:eastAsia="ko-KR"/>
        </w:rPr>
      </w:pPr>
      <w:r w:rsidRPr="004055CB">
        <w:rPr>
          <w:rFonts w:ascii="Times New Roman" w:eastAsia="Malgun Gothic" w:hAnsi="Times New Roman"/>
          <w:b/>
          <w:bCs/>
          <w:noProof/>
          <w:snapToGrid w:val="0"/>
          <w:spacing w:val="0"/>
          <w:sz w:val="24"/>
          <w:szCs w:val="24"/>
          <w:lang w:val="uz-Cyrl-UZ" w:eastAsia="ko-KR"/>
        </w:rPr>
        <w:t>xorijda mehnat qilib kelayotgan jismoniy shaxslar</w:t>
      </w:r>
      <w:r w:rsidRPr="004055CB">
        <w:rPr>
          <w:rFonts w:ascii="Times New Roman" w:eastAsia="Malgun Gothic" w:hAnsi="Times New Roman"/>
          <w:noProof/>
          <w:snapToGrid w:val="0"/>
          <w:spacing w:val="0"/>
          <w:sz w:val="24"/>
          <w:szCs w:val="24"/>
          <w:lang w:val="uz-Cyrl-UZ" w:eastAsia="ko-KR"/>
        </w:rPr>
        <w:t xml:space="preserve">  - xorijda yashab mehnat qilib kelayotgan kamida olti oy davomida bank plastik kartasi va/yoki xalqaro pul oʻtkazmalari tizimi orqali Oʻzbekiston Respublikasidagi yaqin qarindoshiga  mablagʻ yuborib kelayotgan Oʻzbekiston Respublikasining fuqarolari;</w:t>
      </w:r>
    </w:p>
    <w:p w14:paraId="5B723490" w14:textId="77777777" w:rsidR="004055CB" w:rsidRPr="004055CB" w:rsidRDefault="004055CB" w:rsidP="00AD2CDC">
      <w:pPr>
        <w:pStyle w:val="Bodytext20"/>
        <w:shd w:val="clear" w:color="auto" w:fill="auto"/>
        <w:tabs>
          <w:tab w:val="left" w:pos="851"/>
        </w:tabs>
        <w:spacing w:line="240" w:lineRule="auto"/>
        <w:ind w:firstLine="567"/>
        <w:contextualSpacing/>
        <w:rPr>
          <w:rFonts w:ascii="Times New Roman" w:eastAsia="Malgun Gothic" w:hAnsi="Times New Roman"/>
          <w:noProof/>
          <w:snapToGrid w:val="0"/>
          <w:spacing w:val="0"/>
          <w:sz w:val="24"/>
          <w:szCs w:val="24"/>
          <w:lang w:val="uz-Cyrl-UZ" w:eastAsia="ko-KR"/>
        </w:rPr>
      </w:pPr>
      <w:r w:rsidRPr="004055CB">
        <w:rPr>
          <w:rFonts w:ascii="Times New Roman" w:eastAsia="Malgun Gothic" w:hAnsi="Times New Roman"/>
          <w:b/>
          <w:bCs/>
          <w:noProof/>
          <w:snapToGrid w:val="0"/>
          <w:spacing w:val="0"/>
          <w:sz w:val="24"/>
          <w:szCs w:val="24"/>
          <w:lang w:val="uz-Cyrl-UZ" w:eastAsia="ko-KR"/>
        </w:rPr>
        <w:t>birgalikda qarz oluvchilar</w:t>
      </w:r>
      <w:r w:rsidRPr="004055CB">
        <w:rPr>
          <w:rFonts w:ascii="Times New Roman" w:eastAsia="Malgun Gothic" w:hAnsi="Times New Roman"/>
          <w:noProof/>
          <w:snapToGrid w:val="0"/>
          <w:spacing w:val="0"/>
          <w:sz w:val="24"/>
          <w:szCs w:val="24"/>
          <w:lang w:val="uz-Cyrl-UZ" w:eastAsia="ko-KR"/>
        </w:rPr>
        <w:t> - Qarz oluvchining ipoteka krediti va kredit boʻyicha foizlarning har oydagi toʻlovlarida qatnashadigan, shuningdek ipoteka krediti yuzasidan birgalikda javob beradigan eri (xotini) qarz oluvchining yaqin qarindoshlari (ota-onasi, aka-ukalari, opa-singillari, farzandlari) va boshqa jismoniy shaxslar;</w:t>
      </w:r>
    </w:p>
    <w:p w14:paraId="47576149"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
          <w:bCs/>
          <w:noProof/>
          <w:sz w:val="24"/>
          <w:szCs w:val="24"/>
          <w:lang w:val="uz-Cyrl-UZ"/>
        </w:rPr>
      </w:pPr>
      <w:r w:rsidRPr="004055CB">
        <w:rPr>
          <w:rFonts w:ascii="Times New Roman" w:hAnsi="Times New Roman" w:cs="Times New Roman"/>
          <w:b/>
          <w:noProof/>
          <w:snapToGrid w:val="0"/>
          <w:sz w:val="24"/>
          <w:szCs w:val="24"/>
          <w:lang w:val="uz-Cyrl-UZ"/>
        </w:rPr>
        <w:t xml:space="preserve">kafil </w:t>
      </w:r>
      <w:r w:rsidRPr="004055CB">
        <w:rPr>
          <w:rFonts w:ascii="Times New Roman" w:hAnsi="Times New Roman" w:cs="Times New Roman"/>
          <w:bCs/>
          <w:noProof/>
          <w:snapToGrid w:val="0"/>
          <w:sz w:val="24"/>
          <w:szCs w:val="24"/>
          <w:lang w:val="uz-Cyrl-UZ"/>
        </w:rPr>
        <w:t>-</w:t>
      </w:r>
      <w:r w:rsidRPr="004055CB">
        <w:rPr>
          <w:rStyle w:val="10"/>
          <w:rFonts w:ascii="Times New Roman" w:hAnsi="Times New Roman" w:cs="Times New Roman"/>
          <w:noProof/>
          <w:sz w:val="24"/>
          <w:szCs w:val="24"/>
          <w:lang w:val="uz-Cyrl-UZ"/>
        </w:rPr>
        <w:t xml:space="preserve"> </w:t>
      </w:r>
      <w:r w:rsidRPr="004055CB">
        <w:rPr>
          <w:rStyle w:val="10"/>
          <w:rFonts w:ascii="Times New Roman" w:hAnsi="Times New Roman" w:cs="Times New Roman"/>
          <w:bCs/>
          <w:noProof/>
          <w:sz w:val="24"/>
          <w:szCs w:val="24"/>
          <w:lang w:val="uz-Cyrl-UZ"/>
        </w:rPr>
        <w:t>kredit boʻyicha foizlarni toʻlash va asosiy qarzni qaytarishda ishtirok etadigan Qarz oluvchi/birgalikdagi qarz oluvchilarning oila aʼzolari, yaqin qarindoshlari va/yoki uchinchi shaxs;</w:t>
      </w:r>
    </w:p>
    <w:p w14:paraId="7E3C19B6" w14:textId="77777777" w:rsidR="004055CB" w:rsidRPr="004055CB" w:rsidRDefault="004055CB" w:rsidP="00AD2CDC">
      <w:pPr>
        <w:tabs>
          <w:tab w:val="left" w:pos="851"/>
        </w:tabs>
        <w:spacing w:after="0" w:line="240" w:lineRule="auto"/>
        <w:ind w:firstLine="567"/>
        <w:jc w:val="both"/>
        <w:rPr>
          <w:rFonts w:ascii="Times New Roman" w:hAnsi="Times New Roman" w:cs="Times New Roman"/>
          <w:noProof/>
          <w:color w:val="000000"/>
          <w:sz w:val="24"/>
          <w:szCs w:val="24"/>
          <w:lang w:val="uz-Cyrl-UZ"/>
        </w:rPr>
      </w:pPr>
      <w:r w:rsidRPr="004055CB">
        <w:rPr>
          <w:rFonts w:ascii="Times New Roman" w:hAnsi="Times New Roman" w:cs="Times New Roman"/>
          <w:b/>
          <w:noProof/>
          <w:snapToGrid w:val="0"/>
          <w:sz w:val="24"/>
          <w:szCs w:val="24"/>
          <w:lang w:val="uz-Cyrl-UZ"/>
        </w:rPr>
        <w:t>kredit foiz va stavkasi miqdori</w:t>
      </w:r>
      <w:r w:rsidRPr="004055CB">
        <w:rPr>
          <w:rFonts w:ascii="Times New Roman" w:hAnsi="Times New Roman" w:cs="Times New Roman"/>
          <w:noProof/>
          <w:snapToGrid w:val="0"/>
          <w:sz w:val="24"/>
          <w:szCs w:val="24"/>
          <w:lang w:val="uz-Cyrl-UZ"/>
        </w:rPr>
        <w:t xml:space="preserve"> - mazkur shartnomada koʻrsatilgan miqdorda belgilanadigan</w:t>
      </w:r>
      <w:r w:rsidRPr="004055CB">
        <w:rPr>
          <w:rStyle w:val="10"/>
          <w:rFonts w:ascii="Times New Roman" w:hAnsi="Times New Roman" w:cs="Times New Roman"/>
          <w:bCs/>
          <w:noProof/>
          <w:sz w:val="24"/>
          <w:szCs w:val="24"/>
          <w:lang w:val="uz-Cyrl-UZ"/>
        </w:rPr>
        <w:t xml:space="preserve"> kreditdan foydalanganlik uchun</w:t>
      </w:r>
      <w:r w:rsidRPr="004055CB">
        <w:rPr>
          <w:rStyle w:val="10"/>
          <w:rFonts w:ascii="Times New Roman" w:hAnsi="Times New Roman" w:cs="Times New Roman"/>
          <w:bCs/>
          <w:noProof/>
          <w:sz w:val="24"/>
          <w:szCs w:val="24"/>
          <w:lang w:val="en-US"/>
        </w:rPr>
        <w:t xml:space="preserve"> </w:t>
      </w:r>
      <w:r w:rsidRPr="004055CB">
        <w:rPr>
          <w:rStyle w:val="10"/>
          <w:rFonts w:ascii="Times New Roman" w:hAnsi="Times New Roman" w:cs="Times New Roman"/>
          <w:bCs/>
          <w:noProof/>
          <w:sz w:val="24"/>
          <w:szCs w:val="24"/>
          <w:lang w:val="uz-Cyrl-UZ"/>
        </w:rPr>
        <w:t>toʻlov</w:t>
      </w:r>
      <w:r w:rsidRPr="004055CB">
        <w:rPr>
          <w:rFonts w:ascii="Times New Roman" w:hAnsi="Times New Roman" w:cs="Times New Roman"/>
          <w:noProof/>
          <w:color w:val="000000"/>
          <w:sz w:val="24"/>
          <w:szCs w:val="24"/>
          <w:lang w:val="uz-Cyrl-UZ"/>
        </w:rPr>
        <w:t>;</w:t>
      </w:r>
    </w:p>
    <w:p w14:paraId="62B36668"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
          <w:bCs/>
          <w:noProof/>
          <w:sz w:val="24"/>
          <w:szCs w:val="24"/>
          <w:lang w:val="uz-Cyrl-UZ"/>
        </w:rPr>
      </w:pPr>
      <w:r w:rsidRPr="004055CB">
        <w:rPr>
          <w:rFonts w:ascii="Times New Roman" w:hAnsi="Times New Roman" w:cs="Times New Roman"/>
          <w:b/>
          <w:noProof/>
          <w:snapToGrid w:val="0"/>
          <w:sz w:val="24"/>
          <w:szCs w:val="24"/>
          <w:lang w:val="uz-Cyrl-UZ"/>
        </w:rPr>
        <w:t>kredit boʻyicha qarzdorlik</w:t>
      </w:r>
      <w:r w:rsidRPr="004055CB">
        <w:rPr>
          <w:rStyle w:val="10"/>
          <w:rFonts w:ascii="Times New Roman" w:hAnsi="Times New Roman" w:cs="Times New Roman"/>
          <w:noProof/>
          <w:sz w:val="24"/>
          <w:szCs w:val="24"/>
          <w:lang w:val="uz-Cyrl-UZ"/>
        </w:rPr>
        <w:t xml:space="preserve"> - </w:t>
      </w:r>
      <w:r w:rsidRPr="004055CB">
        <w:rPr>
          <w:rStyle w:val="10"/>
          <w:rFonts w:ascii="Times New Roman" w:hAnsi="Times New Roman" w:cs="Times New Roman"/>
          <w:bCs/>
          <w:noProof/>
          <w:sz w:val="24"/>
          <w:szCs w:val="24"/>
          <w:lang w:val="uz-Cyrl-UZ"/>
        </w:rPr>
        <w:t>Qarz oluvchi/birgalikdagi qarz oluvchilar nomiga ochilgan tegishli hisobvaraqlardagi toʻliq kredit summasi yoki Qarz oluvchi/birgalikdagi qarz oluvchilar tomonidan ishlatilgan kreditning qoldigʻi va kreditdan foydalanganlik uchun hisoblangan foizlar;</w:t>
      </w:r>
    </w:p>
    <w:p w14:paraId="176C9766" w14:textId="77777777" w:rsidR="004055CB" w:rsidRPr="004055CB" w:rsidRDefault="004055CB" w:rsidP="00AD2CDC">
      <w:pPr>
        <w:tabs>
          <w:tab w:val="left" w:pos="851"/>
        </w:tabs>
        <w:spacing w:after="0" w:line="240" w:lineRule="auto"/>
        <w:ind w:firstLine="567"/>
        <w:jc w:val="both"/>
        <w:rPr>
          <w:rFonts w:ascii="Times New Roman" w:hAnsi="Times New Roman" w:cs="Times New Roman"/>
          <w:b/>
          <w:bCs/>
          <w:noProof/>
          <w:sz w:val="24"/>
          <w:szCs w:val="24"/>
          <w:lang w:val="uz-Cyrl-UZ"/>
        </w:rPr>
      </w:pPr>
      <w:r w:rsidRPr="004055CB">
        <w:rPr>
          <w:rFonts w:ascii="Times New Roman" w:hAnsi="Times New Roman" w:cs="Times New Roman"/>
          <w:b/>
          <w:noProof/>
          <w:snapToGrid w:val="0"/>
          <w:sz w:val="24"/>
          <w:szCs w:val="24"/>
          <w:lang w:val="uz-Cyrl-UZ"/>
        </w:rPr>
        <w:lastRenderedPageBreak/>
        <w:t>kredit taʼminoti</w:t>
      </w:r>
      <w:r w:rsidRPr="004055CB">
        <w:rPr>
          <w:rStyle w:val="10"/>
          <w:rFonts w:ascii="Times New Roman" w:hAnsi="Times New Roman" w:cs="Times New Roman"/>
          <w:noProof/>
          <w:sz w:val="24"/>
          <w:szCs w:val="24"/>
          <w:lang w:val="uz-Cyrl-UZ"/>
        </w:rPr>
        <w:t xml:space="preserve"> – kredit hisobiga sotib olinayotgan uy/turar joy, etmagan qismiga </w:t>
      </w:r>
      <w:r w:rsidRPr="004055CB">
        <w:rPr>
          <w:rStyle w:val="10"/>
          <w:rFonts w:ascii="Times New Roman" w:hAnsi="Times New Roman" w:cs="Times New Roman"/>
          <w:bCs/>
          <w:noProof/>
          <w:sz w:val="24"/>
          <w:szCs w:val="24"/>
          <w:lang w:val="uz-Cyrl-UZ"/>
        </w:rPr>
        <w:t>sugʻurta tashkilotining kredit qaytmaslik xatari sugʻurta polisi/ uchinchi shaxslarning kafilligi</w:t>
      </w:r>
      <w:r w:rsidRPr="004055CB">
        <w:rPr>
          <w:rStyle w:val="10"/>
          <w:rFonts w:ascii="Times New Roman" w:hAnsi="Times New Roman" w:cs="Times New Roman"/>
          <w:b/>
          <w:noProof/>
          <w:sz w:val="24"/>
          <w:szCs w:val="24"/>
          <w:lang w:val="uz-Cyrl-UZ"/>
        </w:rPr>
        <w:t xml:space="preserve"> </w:t>
      </w:r>
      <w:r w:rsidRPr="004055CB">
        <w:rPr>
          <w:rStyle w:val="10"/>
          <w:rFonts w:ascii="Times New Roman" w:hAnsi="Times New Roman" w:cs="Times New Roman"/>
          <w:bCs/>
          <w:noProof/>
          <w:sz w:val="24"/>
          <w:szCs w:val="24"/>
          <w:lang w:val="uz-Cyrl-UZ"/>
        </w:rPr>
        <w:t>yoki koʻchar/koʻchmas mol-mulklar garovi;</w:t>
      </w:r>
    </w:p>
    <w:p w14:paraId="3BF8E1F2"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
          <w:bCs/>
          <w:noProof/>
          <w:sz w:val="24"/>
          <w:szCs w:val="24"/>
          <w:lang w:val="uz-Cyrl-UZ"/>
        </w:rPr>
      </w:pPr>
      <w:r w:rsidRPr="004055CB">
        <w:rPr>
          <w:rFonts w:ascii="Times New Roman" w:hAnsi="Times New Roman" w:cs="Times New Roman"/>
          <w:b/>
          <w:noProof/>
          <w:snapToGrid w:val="0"/>
          <w:sz w:val="24"/>
          <w:szCs w:val="24"/>
          <w:lang w:val="uz-Cyrl-UZ"/>
        </w:rPr>
        <w:t>kreditdan foydalanish davri</w:t>
      </w:r>
      <w:r w:rsidRPr="004055CB">
        <w:rPr>
          <w:rStyle w:val="10"/>
          <w:rFonts w:ascii="Times New Roman" w:hAnsi="Times New Roman" w:cs="Times New Roman"/>
          <w:noProof/>
          <w:sz w:val="24"/>
          <w:szCs w:val="24"/>
          <w:lang w:val="uz-Cyrl-UZ"/>
        </w:rPr>
        <w:t xml:space="preserve"> - </w:t>
      </w:r>
      <w:r w:rsidRPr="004055CB">
        <w:rPr>
          <w:rStyle w:val="10"/>
          <w:rFonts w:ascii="Times New Roman" w:hAnsi="Times New Roman" w:cs="Times New Roman"/>
          <w:bCs/>
          <w:noProof/>
          <w:sz w:val="24"/>
          <w:szCs w:val="24"/>
          <w:lang w:val="uz-Cyrl-UZ"/>
        </w:rPr>
        <w:t>Qarz oluvchi/birgalikdagi qarz oluvchilar kredit resurslarini oʻzlashtirish huquqiga ega boʻlgan, ushbu Shartnomada belgilangan davr;</w:t>
      </w:r>
    </w:p>
    <w:p w14:paraId="5600DC1A"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kredit berish sanasi</w:t>
      </w:r>
      <w:r w:rsidRPr="004055CB">
        <w:rPr>
          <w:rStyle w:val="10"/>
          <w:rFonts w:ascii="Times New Roman" w:hAnsi="Times New Roman" w:cs="Times New Roman"/>
          <w:bCs/>
          <w:noProof/>
          <w:sz w:val="24"/>
          <w:szCs w:val="24"/>
          <w:lang w:val="uz-Cyrl-UZ"/>
        </w:rPr>
        <w:t xml:space="preserve"> - ushbu Shartnoma doirasida tushuniladigan, Qarz oluvchi/birgalikdagi qarz oluvchilarning kredit hisobvaragʻidan tegishli kredit summasini sotuvchining tegishli hisobvaragʻiga oʻtkazilgan sana;</w:t>
      </w:r>
    </w:p>
    <w:p w14:paraId="7A08AD74"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kreditni toʻlash (qaytarish) sanasi</w:t>
      </w:r>
      <w:r w:rsidRPr="004055CB">
        <w:rPr>
          <w:rStyle w:val="10"/>
          <w:rFonts w:ascii="Times New Roman" w:hAnsi="Times New Roman" w:cs="Times New Roman"/>
          <w:bCs/>
          <w:noProof/>
          <w:sz w:val="24"/>
          <w:szCs w:val="24"/>
          <w:lang w:val="uz-Cyrl-UZ"/>
        </w:rPr>
        <w:t xml:space="preserve"> - ushbu Shartnoma doirasida tushuniladigan, Qarz oluvchi/birgalikdagi qarz oluvchilar tomonidan kreditning tegishli summasi va unga hisoblangan foizlarning toʻliq toʻlanish (qaytarish) sanasi;</w:t>
      </w:r>
    </w:p>
    <w:p w14:paraId="39F33D71"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toʻlov majburiyatlari</w:t>
      </w:r>
      <w:r w:rsidRPr="004055CB">
        <w:rPr>
          <w:rStyle w:val="10"/>
          <w:rFonts w:ascii="Times New Roman" w:hAnsi="Times New Roman" w:cs="Times New Roman"/>
          <w:bCs/>
          <w:noProof/>
          <w:sz w:val="24"/>
          <w:szCs w:val="24"/>
          <w:lang w:val="uz-Cyrl-UZ"/>
        </w:rPr>
        <w:t xml:space="preserve"> - Qarz oluvchi/birgalikdagi qarz oluvchilarning kredit boʻyicha qarzlarini va unga hisoblangan foizlarni ushbu Shartnomada koʻrsatilgan muddat va summada toʻlashi, va boshqa toʻlovlar boʻyicha majburiyatlari;</w:t>
      </w:r>
    </w:p>
    <w:p w14:paraId="4388ED18"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kreditni qaytarish jadvali</w:t>
      </w:r>
      <w:r w:rsidRPr="004055CB">
        <w:rPr>
          <w:rStyle w:val="10"/>
          <w:rFonts w:ascii="Times New Roman" w:hAnsi="Times New Roman" w:cs="Times New Roman"/>
          <w:bCs/>
          <w:noProof/>
          <w:sz w:val="24"/>
          <w:szCs w:val="24"/>
          <w:lang w:val="uz-Cyrl-UZ"/>
        </w:rPr>
        <w:t xml:space="preserve"> - mazkur shartnomaning ajralmas qismi hisoblanib, unga muvofiq kredit asosiy qarzi va foiz toʻlovlarini qaytarish sana va miqdorini oʻzida aks etiriladi hamda Bank va Qarz oluvchi/birgalikdagi qarz oluvchilar tomonidan imzolanadigan hujjat;</w:t>
      </w:r>
    </w:p>
    <w:p w14:paraId="76FC91C6"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kredit qaytarish tartibi</w:t>
      </w:r>
      <w:r w:rsidRPr="004055CB">
        <w:rPr>
          <w:rStyle w:val="10"/>
          <w:rFonts w:ascii="Times New Roman" w:hAnsi="Times New Roman" w:cs="Times New Roman"/>
          <w:bCs/>
          <w:noProof/>
          <w:sz w:val="24"/>
          <w:szCs w:val="24"/>
          <w:lang w:val="uz-Cyrl-UZ"/>
        </w:rPr>
        <w:t xml:space="preserve"> - mijoz tomonidan tanlanadigan kreditni qaytarish jadvaliga muvofiq </w:t>
      </w:r>
      <w:r w:rsidRPr="004055CB">
        <w:rPr>
          <w:rStyle w:val="10"/>
          <w:rFonts w:ascii="Times New Roman" w:hAnsi="Times New Roman" w:cs="Times New Roman"/>
          <w:bCs/>
          <w:noProof/>
          <w:sz w:val="24"/>
          <w:szCs w:val="24"/>
          <w:lang w:val="en-US"/>
        </w:rPr>
        <w:t>a</w:t>
      </w:r>
      <w:r w:rsidRPr="004055CB">
        <w:rPr>
          <w:rStyle w:val="10"/>
          <w:rFonts w:ascii="Times New Roman" w:hAnsi="Times New Roman" w:cs="Times New Roman"/>
          <w:bCs/>
          <w:noProof/>
          <w:sz w:val="24"/>
          <w:szCs w:val="24"/>
          <w:lang w:val="uz-Cyrl-UZ"/>
        </w:rPr>
        <w:t>n</w:t>
      </w:r>
      <w:r w:rsidRPr="004055CB">
        <w:rPr>
          <w:rStyle w:val="10"/>
          <w:rFonts w:ascii="Times New Roman" w:hAnsi="Times New Roman" w:cs="Times New Roman"/>
          <w:bCs/>
          <w:noProof/>
          <w:sz w:val="24"/>
          <w:szCs w:val="24"/>
          <w:lang w:val="en-US"/>
        </w:rPr>
        <w:t>nuitet yoki differe</w:t>
      </w:r>
      <w:r w:rsidRPr="004055CB">
        <w:rPr>
          <w:rStyle w:val="10"/>
          <w:rFonts w:ascii="Times New Roman" w:hAnsi="Times New Roman" w:cs="Times New Roman"/>
          <w:bCs/>
          <w:noProof/>
          <w:sz w:val="24"/>
          <w:szCs w:val="24"/>
          <w:lang w:val="uz-Cyrl-UZ"/>
        </w:rPr>
        <w:t>n</w:t>
      </w:r>
      <w:r w:rsidRPr="004055CB">
        <w:rPr>
          <w:rStyle w:val="10"/>
          <w:rFonts w:ascii="Times New Roman" w:hAnsi="Times New Roman" w:cs="Times New Roman"/>
          <w:bCs/>
          <w:noProof/>
          <w:sz w:val="24"/>
          <w:szCs w:val="24"/>
          <w:lang w:val="en-US"/>
        </w:rPr>
        <w:t>sial shaklda amalga oshiriladi</w:t>
      </w:r>
      <w:r w:rsidRPr="004055CB">
        <w:rPr>
          <w:rStyle w:val="10"/>
          <w:rFonts w:ascii="Times New Roman" w:hAnsi="Times New Roman" w:cs="Times New Roman"/>
          <w:bCs/>
          <w:noProof/>
          <w:sz w:val="24"/>
          <w:szCs w:val="24"/>
          <w:lang w:val="uz-Cyrl-UZ"/>
        </w:rPr>
        <w:t>gan kreditni qaytarish usuli;</w:t>
      </w:r>
    </w:p>
    <w:p w14:paraId="527153E3"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Cs/>
          <w:noProof/>
          <w:sz w:val="24"/>
          <w:szCs w:val="24"/>
          <w:lang w:val="uz-Cyrl-UZ"/>
        </w:rPr>
      </w:pPr>
      <w:r w:rsidRPr="004055CB">
        <w:rPr>
          <w:rStyle w:val="10"/>
          <w:rFonts w:ascii="Times New Roman" w:hAnsi="Times New Roman" w:cs="Times New Roman"/>
          <w:b/>
          <w:noProof/>
          <w:sz w:val="24"/>
          <w:szCs w:val="24"/>
          <w:lang w:val="uz-Cyrl-UZ"/>
        </w:rPr>
        <w:t>kredit boʻyicha muddati oʻtgan qarzdorlik</w:t>
      </w:r>
      <w:r w:rsidRPr="004055CB">
        <w:rPr>
          <w:rStyle w:val="10"/>
          <w:rFonts w:ascii="Times New Roman" w:hAnsi="Times New Roman" w:cs="Times New Roman"/>
          <w:bCs/>
          <w:noProof/>
          <w:sz w:val="24"/>
          <w:szCs w:val="24"/>
          <w:lang w:val="uz-Cyrl-UZ"/>
        </w:rPr>
        <w:t xml:space="preserve"> - shartnoma yuzasidan Qarz oluvchi/birgalikdagi qarz oluvchilar tomonidan kredit yoki uning qolgan qismi, kreditdan foydalanganlik uchun hisoblangan foizlar, neustoyka va boshqa toʻlovlarni kreditni qaytarish jadvalida koʻrsatilgan muddatda toʻlanmagan qarzdorlik;</w:t>
      </w:r>
    </w:p>
    <w:p w14:paraId="60AC0826"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noProof/>
          <w:sz w:val="24"/>
          <w:szCs w:val="24"/>
          <w:lang w:val="uz-Cyrl-UZ"/>
        </w:rPr>
      </w:pPr>
      <w:r w:rsidRPr="004055CB">
        <w:rPr>
          <w:rStyle w:val="10"/>
          <w:rFonts w:ascii="Times New Roman" w:hAnsi="Times New Roman" w:cs="Times New Roman"/>
          <w:b/>
          <w:bCs/>
          <w:noProof/>
          <w:sz w:val="24"/>
          <w:szCs w:val="24"/>
          <w:lang w:val="uz-Cyrl-UZ"/>
        </w:rPr>
        <w:t>KTQ</w:t>
      </w:r>
      <w:r w:rsidRPr="004055CB">
        <w:rPr>
          <w:rStyle w:val="10"/>
          <w:rFonts w:ascii="Times New Roman" w:hAnsi="Times New Roman" w:cs="Times New Roman"/>
          <w:bCs/>
          <w:noProof/>
          <w:sz w:val="24"/>
          <w:szCs w:val="24"/>
          <w:lang w:val="uz-Cyrl-UZ"/>
        </w:rPr>
        <w:t xml:space="preserve"> - kreditning asosiy qarzi, foizlari, sugʻurta va boshqa taʻminot xujjatlarini rasmiylashtirish bilan boʻgʻliq harajatlari (agar bunday toʻlovlar qarzdorning majburiyati boʻyicha ushbu shartnoma shartlaridan kelib chiqadigan boʻlsa) koʻrsatilgan</w:t>
      </w:r>
      <w:r w:rsidRPr="004055CB">
        <w:rPr>
          <w:rStyle w:val="10"/>
          <w:rFonts w:ascii="Times New Roman" w:hAnsi="Times New Roman" w:cs="Times New Roman"/>
          <w:noProof/>
          <w:sz w:val="24"/>
          <w:szCs w:val="24"/>
          <w:lang w:val="uz-Cyrl-UZ"/>
        </w:rPr>
        <w:t xml:space="preserve"> kreditning toʻliq qiymati, </w:t>
      </w:r>
      <w:r w:rsidRPr="004055CB">
        <w:rPr>
          <w:rStyle w:val="10"/>
          <w:rFonts w:ascii="Times New Roman" w:hAnsi="Times New Roman" w:cs="Times New Roman"/>
          <w:bCs/>
          <w:noProof/>
          <w:sz w:val="24"/>
          <w:szCs w:val="24"/>
          <w:lang w:val="uz-Cyrl-UZ"/>
        </w:rPr>
        <w:t>neustoykalar</w:t>
      </w:r>
      <w:r w:rsidRPr="004055CB">
        <w:rPr>
          <w:rStyle w:val="10"/>
          <w:rFonts w:ascii="Times New Roman" w:hAnsi="Times New Roman" w:cs="Times New Roman"/>
          <w:noProof/>
          <w:sz w:val="24"/>
          <w:szCs w:val="24"/>
          <w:lang w:val="uz-Cyrl-UZ"/>
        </w:rPr>
        <w:t xml:space="preserve"> bundan mustasno.</w:t>
      </w:r>
    </w:p>
    <w:p w14:paraId="42C18E18" w14:textId="77777777" w:rsidR="004055CB" w:rsidRPr="004055CB" w:rsidRDefault="004055CB" w:rsidP="00AD2CDC">
      <w:pPr>
        <w:tabs>
          <w:tab w:val="left" w:pos="851"/>
        </w:tabs>
        <w:spacing w:after="0" w:line="240" w:lineRule="auto"/>
        <w:ind w:firstLine="567"/>
        <w:jc w:val="both"/>
        <w:rPr>
          <w:rStyle w:val="10"/>
          <w:rFonts w:ascii="Times New Roman" w:hAnsi="Times New Roman" w:cs="Times New Roman"/>
          <w:b/>
          <w:bCs/>
          <w:noProof/>
          <w:sz w:val="24"/>
          <w:szCs w:val="24"/>
          <w:lang w:val="uz-Cyrl-UZ"/>
        </w:rPr>
      </w:pPr>
    </w:p>
    <w:p w14:paraId="167504F7"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bCs/>
          <w:noProof/>
          <w:sz w:val="24"/>
          <w:szCs w:val="24"/>
          <w:lang w:val="uz-Cyrl-UZ"/>
        </w:rPr>
      </w:pPr>
      <w:r w:rsidRPr="004055CB">
        <w:rPr>
          <w:rFonts w:ascii="Times New Roman" w:hAnsi="Times New Roman" w:cs="Times New Roman"/>
          <w:b/>
          <w:noProof/>
          <w:snapToGrid w:val="0"/>
          <w:color w:val="000000"/>
          <w:sz w:val="24"/>
          <w:szCs w:val="24"/>
          <w:lang w:val="uz-Cyrl-UZ"/>
        </w:rPr>
        <w:t>Qarz oluvchi/birgalikdagi qarz oluvchilarning tasdiqlari va roziligi</w:t>
      </w:r>
      <w:r w:rsidRPr="004055CB">
        <w:rPr>
          <w:rFonts w:ascii="Times New Roman" w:hAnsi="Times New Roman" w:cs="Times New Roman"/>
          <w:b/>
          <w:bCs/>
          <w:noProof/>
          <w:sz w:val="24"/>
          <w:szCs w:val="24"/>
          <w:lang w:val="uz-Cyrl-UZ"/>
        </w:rPr>
        <w:t xml:space="preserve"> </w:t>
      </w:r>
    </w:p>
    <w:p w14:paraId="224C2DD5"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ushbu bilan quyidagilarni tasdiqlaydi:</w:t>
      </w:r>
    </w:p>
    <w:p w14:paraId="5F86FD66"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3.1.1 Kredit shartnomasi tuzilgunga qadar Qarz oluvchi/birgalikdagi qarz oluvchilar Bank taqdim etgan quyidagi axborot bilan tanishib chiqdi:</w:t>
      </w:r>
    </w:p>
    <w:p w14:paraId="58B414A9"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 kredit olish uchun Qarz oluvchi/birgalikdagi qarz oluvchilarga qoʻyiladigan talablar;</w:t>
      </w:r>
    </w:p>
    <w:p w14:paraId="0F8972BC"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3.1.1.2. kreditning turi;</w:t>
      </w:r>
    </w:p>
    <w:p w14:paraId="270359E2"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3.1.1.3. kreditning eng koʻp miqdori va valyutasi;</w:t>
      </w:r>
    </w:p>
    <w:p w14:paraId="469C06CC"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3.1.1.4. kreditdan foydalanish muddati;</w:t>
      </w:r>
    </w:p>
    <w:p w14:paraId="6ABD95D3"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3.1.1.5. foiz stavkasining yillik nominal qiymati, shuningdek Qarz oluvchi/birgalikdagi qarz oluvchilar murojaat qilgan sanadagi kreditning toʻliq qiymat;</w:t>
      </w:r>
    </w:p>
    <w:p w14:paraId="0629B811"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3.1.1.6. kreditdan foydalanganlik uchun foizlar hisoblash boshlanadigan sana va uni aniqlash tartibi;</w:t>
      </w:r>
    </w:p>
    <w:p w14:paraId="098713AF"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3.1.1.7. tariflar va kredit olish hamda unga xizmat koʻrsatish bilan bogʻliq boʻlgan boshqa toʻlovlarning batafsil roʻyxati va miqdorlari;</w:t>
      </w:r>
    </w:p>
    <w:p w14:paraId="1E0ADA32"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3.1.1.8. kredit shartnomasi boʻyicha majburiyatlar bajarilmagan taqdirda Qarz oluvchi/birgalikdagi qarz oluvchilarning javobgarligi va tavakkalchiliklari;</w:t>
      </w:r>
    </w:p>
    <w:p w14:paraId="21617DCB"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3.1.1.9. kredit berish, shu jumladan masofaviy xizmatlar koʻrsatish tizimlari orqali kredit berish usullari;</w:t>
      </w:r>
    </w:p>
    <w:p w14:paraId="34238F1E"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3.1.1.10. Qarz oluvchi/birgalikdagi qarz oluvchilarning kreditni qaytarish, kredit boʻyicha foizlarni va boshqa toʻlovlarni toʻlash chogʻidagi toʻlovlarining davriyligi;</w:t>
      </w:r>
    </w:p>
    <w:p w14:paraId="5336387B"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3.1.1.11. garovga qoʻyuvchi, kafil (kafolat beruvchi) va kredit shartnomasining tarafi hisoblangan boshqa shaxsning javobgarligi;</w:t>
      </w:r>
    </w:p>
    <w:p w14:paraId="6221A491"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lastRenderedPageBreak/>
        <w:t>3.1.1.12. Bank va Qarz oluvchi/birgalikdagi qarz oluvchilarning huquqlari va majburiyatlari, shu jumladan muddati oʻtkazib yuborilgan qarzdorlikni undirish jarayonida Qarz oluvchi/birgalikdagi qarz oluvchilarning huquqlari;</w:t>
      </w:r>
    </w:p>
    <w:p w14:paraId="3FB33F5E"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3.1.1.13. Qarz oluvchi/birgalikdagi qarz oluvchilar tomonidan kredit olish uchun taqdim etilgan hujjatlarni koʻrib chiqish, kreditni taqdim etish va undan foydalanish muddatlari;</w:t>
      </w:r>
    </w:p>
    <w:p w14:paraId="5A92DA2E"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3.1.1.14. kredit olish uchun zarur boʻlgan hujjatlarning toʻliq roʻyxati;</w:t>
      </w:r>
    </w:p>
    <w:p w14:paraId="4EC8F92B"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3.1.1.15. kredit berish toʻgʻrisidagi shartnoma boʻyicha majburiyatlar bajarilishini taʻminlash turlari;</w:t>
      </w:r>
    </w:p>
    <w:p w14:paraId="0F0BB406"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3.1.1.16. kreditni muddatidan oldin soʻndirish tartibi;</w:t>
      </w:r>
    </w:p>
    <w:p w14:paraId="4F061602"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3.1.1.17. kredit shartlarini oʻzgartirish tartibi, shu jumladan qarzdorlikni qaytarish muddatlarini qayta koʻrib chiqish va undiruvni taʻminotga qaratish tartib-taomili.</w:t>
      </w:r>
    </w:p>
    <w:p w14:paraId="37871DAC"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3.2. Ushbu shartnomani imzolashga vakolatliligi va layoqatliligini;</w:t>
      </w:r>
    </w:p>
    <w:p w14:paraId="558A2C3F"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 xml:space="preserve">3.3. Bankka taqdim etilgan (etiladigan) kreditni rasmiylashtirish va olish uchun hujjatlar va maʼlumotlar bunday hujjatlar va maʼlumotlar taqdim etilgan sanada </w:t>
      </w:r>
      <w:r w:rsidRPr="004055CB">
        <w:rPr>
          <w:rFonts w:ascii="Times New Roman" w:hAnsi="Times New Roman" w:cs="Times New Roman"/>
          <w:noProof/>
          <w:sz w:val="24"/>
          <w:szCs w:val="24"/>
          <w:lang w:val="uz-Cyrl-UZ"/>
        </w:rPr>
        <w:t>h</w:t>
      </w:r>
      <w:r w:rsidRPr="004055CB">
        <w:rPr>
          <w:rFonts w:ascii="Times New Roman" w:hAnsi="Times New Roman" w:cs="Times New Roman"/>
          <w:noProof/>
          <w:sz w:val="24"/>
          <w:szCs w:val="24"/>
          <w:lang w:val="en-US"/>
        </w:rPr>
        <w:t>aqiqiy va ishonchligini;</w:t>
      </w:r>
    </w:p>
    <w:p w14:paraId="30D041C8"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3.4. Shartnoma tuzish sanasiga Qarz oluvchi/birgalikdagi qarz oluvchilarga nisbatan jiniyat ishi, sud ishi, ijro ishi va bankrotlik tartibida ish qoʻz</w:t>
      </w:r>
      <w:r w:rsidRPr="004055CB">
        <w:rPr>
          <w:rFonts w:ascii="Times New Roman" w:hAnsi="Times New Roman" w:cs="Times New Roman"/>
          <w:noProof/>
          <w:sz w:val="24"/>
          <w:szCs w:val="24"/>
          <w:lang w:val="uz-Cyrl-UZ"/>
        </w:rPr>
        <w:t>gʻ</w:t>
      </w:r>
      <w:r w:rsidRPr="004055CB">
        <w:rPr>
          <w:rFonts w:ascii="Times New Roman" w:hAnsi="Times New Roman" w:cs="Times New Roman"/>
          <w:noProof/>
          <w:sz w:val="24"/>
          <w:szCs w:val="24"/>
          <w:lang w:val="en-US"/>
        </w:rPr>
        <w:t>atilmaganligini;</w:t>
      </w:r>
    </w:p>
    <w:p w14:paraId="407867C7"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3.5. Qarz oluvchi/birgalikdagi qarz oluvchilar toʻlovlarni amalga oshirishga yoki ushbu shartnomada belgilangan talablardan birortasini bajarishga qodir boʻlmasa, Bank kreditni muddatidan oldin qaytarishni va hisoblab yozilgan foizlarni, shuningdek boshqa toʻlovlarning muddatidan oldin toʻlanishini talab qilishini;</w:t>
      </w:r>
    </w:p>
    <w:p w14:paraId="66321A21"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3.6. Bank qonun hujjatlarida belgilangan tartibda undiruvni kredit boʻyicha taʼminotga va Qarz oluvchi/birgalikdagi qarz oluvchilarning boshqa mol-mulkiga qaratishini.</w:t>
      </w:r>
    </w:p>
    <w:p w14:paraId="2B213FDA"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 Bank Qarz oluvchi/birgalikdagi qarz oluvchilarga quyidagi omillarni hisobga olgan holda oʻz moliyaviy ahvolini tahlil qilishi zarurligi toʻgʻrisida ogohlantirib, axborot berdi:</w:t>
      </w:r>
    </w:p>
    <w:p w14:paraId="359B5C32"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3.7.1. Qarz oluvchi/birgalikdagi qarz oluvchilarning qarz yuki joriy moliyaviy ahvoliga mos kelishi;</w:t>
      </w:r>
    </w:p>
    <w:p w14:paraId="242CC760"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3.7.2. Kredit shartnomasida koʻrsatilgan majburiyatlarini bajarishi uchun taxminan qaysi muddatlarda va qancha miqdorda pul mablagʻlari kelib tushishi kutilayotganligi (ish haqi toʻlanishi, boshqa daromadlar olishi davriyligi);</w:t>
      </w:r>
    </w:p>
    <w:p w14:paraId="64E98637"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3.7.3. Kredit shartnomasi boʻyicha oʻz majburiyatlarini bajara olmasligiga olib kelishi mumkin boʻlgan yengib boʻlmas kuch taʻsiridagi vaziyatlar va boshqa holatlar yuz berishi ehtimoli (ishini yoʻqotish, oʻziga bogʻliq boʻlmagan sabablarga koʻra ish haqi va boshqa turdagi daromadlarni kechikib olishi, ishga joylashishi, sogʻligʻining yomonlashganligi natijasida daromadlarining tushib ketishi);</w:t>
      </w:r>
    </w:p>
    <w:p w14:paraId="6DCECBBD"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3.7.4. Bank Qarz oluvchi/birgalikdagi qarz oluvchilarni kredit shartnomasi boʻyicha oʻz majburiyatlarini lozim darajada bajarmasligi bilan bogʻliq tavakkalchiliklar toʻgʻrisida, shu jumladan Qarz oluvchi/birgalikdagi qarz oluvchilarga nisbatan majburiyatlarni buzganligi uchun qoʻllaniladigan neustoyka (jarima, penya) va ularning natijasida Qarz oluvchi/birgalikdagi qarz oluvchilarning xarajatlari summasi oshishi ehtimoli toʻgʻrisida;</w:t>
      </w:r>
    </w:p>
    <w:p w14:paraId="316AF0BF"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3.7.5. Bank soʻroviga javoban Qarz oluvchi/birgalikdagi qarz oluvchilar tomonidan taqdim etilgan maʻlumotlar - tuzilayotgan kredit shartnomasining shartlariga taʻsir koʻrsatishi mumkinligi haqida.</w:t>
      </w:r>
    </w:p>
    <w:p w14:paraId="6EA29631"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3.8. Qarz oluvchi/birgalikdagi qarz oluvchilar kredit olish uchun bankka murojaat qilgan vaqtda (bank binosida) kreditning asosiy shartlari toʻgʻrisidagi axborot Varaqasini Qarz oluvchi/birgalikdagi qarz oluvchilar bilan birgalikda toʻldirib va Qarz oluvchi/birgalikdagi qarz oluvchilarga bepul taqdim qilindi.</w:t>
      </w:r>
    </w:p>
    <w:p w14:paraId="6E68C897"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3.9. Qarz oluvchi/birgalikdagi qarz oluvchilar “Poytaxt Bank” AJ tomonidan kredit ajratish jarayonida Oʻzbekiston Respublikasining “Shaxsga doir maʼlumotlar toʻgʻrisida”gi qonunga asosan oʻziga doir maʼlumotlarga axborot texnologiyalaridan foydalangan holda shu jumladan Internet jahon axborot tarmogʻida elektron va jisman yigʻish, tizimlashtirish, ishlov berish va saqlashga oʻz roziligini beradi. Qarz oluvchi/birgalikdagi qarz oluvchilar mazkur roziligni istalgan vaqtda Bankka yozma ravishda murojaat qilib, chaqirib olishi mumkin.</w:t>
      </w:r>
    </w:p>
    <w:p w14:paraId="44E42D2F" w14:textId="77777777" w:rsidR="004055CB" w:rsidRPr="004055CB" w:rsidRDefault="004055CB" w:rsidP="00AD2CDC">
      <w:pPr>
        <w:spacing w:after="0" w:line="240" w:lineRule="auto"/>
        <w:ind w:firstLine="851"/>
        <w:jc w:val="both"/>
        <w:rPr>
          <w:rFonts w:ascii="Times New Roman" w:hAnsi="Times New Roman" w:cs="Times New Roman"/>
          <w:noProof/>
          <w:sz w:val="24"/>
          <w:szCs w:val="24"/>
          <w:lang w:val="uz-Latn-UZ"/>
        </w:rPr>
      </w:pPr>
    </w:p>
    <w:p w14:paraId="00A6464F" w14:textId="77777777" w:rsidR="004055CB" w:rsidRPr="004055CB" w:rsidRDefault="004055CB" w:rsidP="00AD2CDC">
      <w:pPr>
        <w:widowControl w:val="0"/>
        <w:numPr>
          <w:ilvl w:val="0"/>
          <w:numId w:val="16"/>
        </w:numPr>
        <w:tabs>
          <w:tab w:val="left" w:pos="284"/>
          <w:tab w:val="left" w:pos="709"/>
          <w:tab w:val="left" w:pos="851"/>
        </w:tabs>
        <w:autoSpaceDE w:val="0"/>
        <w:autoSpaceDN w:val="0"/>
        <w:adjustRightInd w:val="0"/>
        <w:spacing w:after="0" w:line="240" w:lineRule="auto"/>
        <w:ind w:left="0" w:right="-2" w:firstLine="0"/>
        <w:jc w:val="center"/>
        <w:rPr>
          <w:rFonts w:ascii="Times New Roman" w:hAnsi="Times New Roman" w:cs="Times New Roman"/>
          <w:b/>
          <w:bCs/>
          <w:noProof/>
          <w:sz w:val="24"/>
          <w:szCs w:val="24"/>
          <w:lang w:val="en-US"/>
        </w:rPr>
      </w:pPr>
      <w:r w:rsidRPr="004055CB">
        <w:rPr>
          <w:rFonts w:ascii="Times New Roman" w:hAnsi="Times New Roman" w:cs="Times New Roman"/>
          <w:b/>
          <w:bCs/>
          <w:noProof/>
          <w:sz w:val="24"/>
          <w:szCs w:val="24"/>
          <w:lang w:val="en-US"/>
        </w:rPr>
        <w:t>Kredit miqdori, foiz stavkasi va muddati</w:t>
      </w:r>
    </w:p>
    <w:p w14:paraId="05E3FD33"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 mablagʻi ______________ (__________________________) soʻmni tashkil qiladi, bu sotib olinayotgan uy/turar joy qiymatining ____ foiziga tengdir.</w:t>
      </w:r>
    </w:p>
    <w:p w14:paraId="16753F5C"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oluvchilarning boshlangʻich badali ____(___________) soʻmni tashkil qiladi, bu sotib olinayotgan uy/turar joy qiymatining ____ foiziga tengdir.</w:t>
      </w:r>
    </w:p>
    <w:p w14:paraId="2B0C6361"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tomonidan boshlangʻich toʻlov banklarda ochilgan depozit hisobvaragʻiga naqd pul yoki naqd pulsiz shaklida kiritish orqali shakllantirilishi mumkin.</w:t>
      </w:r>
    </w:p>
    <w:p w14:paraId="154D483B" w14:textId="77777777" w:rsidR="004055CB" w:rsidRPr="004055CB" w:rsidRDefault="004055CB" w:rsidP="00AD2CDC">
      <w:pPr>
        <w:pStyle w:val="a3"/>
        <w:widowControl w:val="0"/>
        <w:numPr>
          <w:ilvl w:val="1"/>
          <w:numId w:val="16"/>
        </w:numPr>
        <w:tabs>
          <w:tab w:val="left" w:pos="993"/>
          <w:tab w:val="left" w:pos="1134"/>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Kredit Qarz oluvchi/birgalikdagi qarz oluvchilar tomonidan taqdim etilgan shartnomaga asosan uy/turar joy sotuvchisininig hisobvaragʻiga oʻtkazib beriladi. Bunda kredit mablagʻlari notarial tartibda oldi-sotdi va garov/ipoteka shartnomalari </w:t>
      </w:r>
      <w:r w:rsidRPr="004055CB">
        <w:rPr>
          <w:rFonts w:ascii="Times New Roman" w:hAnsi="Times New Roman" w:cs="Times New Roman"/>
          <w:noProof/>
          <w:sz w:val="24"/>
          <w:szCs w:val="24"/>
          <w:lang w:val="uz-Latn-UZ"/>
        </w:rPr>
        <w:t xml:space="preserve">toʻliq </w:t>
      </w:r>
      <w:r w:rsidRPr="004055CB">
        <w:rPr>
          <w:rFonts w:ascii="Times New Roman" w:hAnsi="Times New Roman" w:cs="Times New Roman"/>
          <w:noProof/>
          <w:sz w:val="24"/>
          <w:szCs w:val="24"/>
          <w:lang w:val="uz-Cyrl-UZ"/>
        </w:rPr>
        <w:t>rasmiylashtirilib, tegishli tartibda taʻqiq qoʻyilgandan keyin</w:t>
      </w:r>
      <w:r w:rsidRPr="004055CB">
        <w:rPr>
          <w:rFonts w:ascii="Times New Roman" w:hAnsi="Times New Roman" w:cs="Times New Roman"/>
          <w:noProof/>
          <w:sz w:val="24"/>
          <w:szCs w:val="24"/>
          <w:lang w:val="uz-Latn-UZ"/>
        </w:rPr>
        <w:t xml:space="preserve"> </w:t>
      </w:r>
      <w:r w:rsidRPr="004055CB">
        <w:rPr>
          <w:rFonts w:ascii="Times New Roman" w:hAnsi="Times New Roman" w:cs="Times New Roman"/>
          <w:noProof/>
          <w:sz w:val="24"/>
          <w:szCs w:val="24"/>
          <w:lang w:val="uz-Cyrl-UZ"/>
        </w:rPr>
        <w:t>sotuvchisininig hisobvaragʻiga</w:t>
      </w:r>
      <w:r w:rsidRPr="004055CB">
        <w:rPr>
          <w:rFonts w:ascii="Times New Roman" w:hAnsi="Times New Roman" w:cs="Times New Roman"/>
          <w:noProof/>
          <w:sz w:val="24"/>
          <w:szCs w:val="24"/>
          <w:lang w:val="uz-Latn-UZ"/>
        </w:rPr>
        <w:t xml:space="preserve"> </w:t>
      </w:r>
      <w:r w:rsidRPr="004055CB">
        <w:rPr>
          <w:rFonts w:ascii="Times New Roman" w:hAnsi="Times New Roman" w:cs="Times New Roman"/>
          <w:noProof/>
          <w:sz w:val="24"/>
          <w:szCs w:val="24"/>
          <w:lang w:val="uz-Cyrl-UZ"/>
        </w:rPr>
        <w:t>oʻtkazib beriladi.</w:t>
      </w:r>
    </w:p>
    <w:p w14:paraId="50D8A9C4"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Kreditdan foydalanganlik uchun Qarz oluvchi/birgalikdagi qarz oluvchilar kredit olingan oydan boshlab, bankka yillik _________ (______________________) foiz miqdorida toʻlovlarni amalga oshiradi.</w:t>
      </w:r>
    </w:p>
    <w:p w14:paraId="22F5B619"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Foizlar hakiqatda berilgan kredit asosiy summasining qoldigʻiga nisbatan kredit summasi Qarz oluvchi/birgalikdagi qarz oluvchilar tomonidan koʻrsatilgan hisobvaraqqa oʻtkazilgan sanadan boshlab hisoblanadi.</w:t>
      </w:r>
    </w:p>
    <w:p w14:paraId="47579427" w14:textId="77777777" w:rsidR="004055CB" w:rsidRPr="004055CB" w:rsidRDefault="004055CB" w:rsidP="00AD2CDC">
      <w:pPr>
        <w:pStyle w:val="a3"/>
        <w:widowControl w:val="0"/>
        <w:numPr>
          <w:ilvl w:val="1"/>
          <w:numId w:val="16"/>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 muddati: __________________ (______________________) yil.</w:t>
      </w:r>
    </w:p>
    <w:p w14:paraId="05DB896B" w14:textId="77777777" w:rsidR="004055CB" w:rsidRPr="004055CB" w:rsidRDefault="004055CB" w:rsidP="00AD2CDC">
      <w:pPr>
        <w:pStyle w:val="a3"/>
        <w:widowControl w:val="0"/>
        <w:numPr>
          <w:ilvl w:val="1"/>
          <w:numId w:val="16"/>
        </w:numPr>
        <w:tabs>
          <w:tab w:val="left" w:pos="993"/>
          <w:tab w:val="left" w:pos="1134"/>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Kreditni qaytarish usuli: ___________(diferencial yoki annuitet turi).</w:t>
      </w:r>
    </w:p>
    <w:p w14:paraId="52337AE7" w14:textId="77777777" w:rsidR="004055CB" w:rsidRPr="004055CB" w:rsidRDefault="004055CB" w:rsidP="00AD2CDC">
      <w:pPr>
        <w:pStyle w:val="a3"/>
        <w:widowControl w:val="0"/>
        <w:numPr>
          <w:ilvl w:val="1"/>
          <w:numId w:val="16"/>
        </w:numPr>
        <w:tabs>
          <w:tab w:val="left" w:pos="993"/>
          <w:tab w:val="left" w:pos="1134"/>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Latn-UZ"/>
        </w:rPr>
        <w:t>Qarz oluvchi/birgalikdagi qarz oluvchilar tomonidan k</w:t>
      </w:r>
      <w:r w:rsidRPr="004055CB">
        <w:rPr>
          <w:rFonts w:ascii="Times New Roman" w:hAnsi="Times New Roman" w:cs="Times New Roman"/>
          <w:noProof/>
          <w:sz w:val="24"/>
          <w:szCs w:val="24"/>
          <w:lang w:val="uz-Cyrl-UZ"/>
        </w:rPr>
        <w:t>redit</w:t>
      </w:r>
      <w:r w:rsidRPr="004055CB">
        <w:rPr>
          <w:rFonts w:ascii="Times New Roman" w:hAnsi="Times New Roman" w:cs="Times New Roman"/>
          <w:noProof/>
          <w:sz w:val="24"/>
          <w:szCs w:val="24"/>
          <w:lang w:val="uz-Latn-UZ"/>
        </w:rPr>
        <w:t xml:space="preserve">ni </w:t>
      </w:r>
      <w:r w:rsidRPr="004055CB">
        <w:rPr>
          <w:rFonts w:ascii="Times New Roman" w:hAnsi="Times New Roman" w:cs="Times New Roman"/>
          <w:noProof/>
          <w:sz w:val="24"/>
          <w:szCs w:val="24"/>
          <w:lang w:val="uz-Cyrl-UZ"/>
        </w:rPr>
        <w:t>qaytarish usuli</w:t>
      </w:r>
      <w:r w:rsidRPr="004055CB">
        <w:rPr>
          <w:rFonts w:ascii="Times New Roman" w:hAnsi="Times New Roman" w:cs="Times New Roman"/>
          <w:noProof/>
          <w:sz w:val="24"/>
          <w:szCs w:val="24"/>
          <w:lang w:val="uz-Latn-UZ"/>
        </w:rPr>
        <w:t xml:space="preserve">ning </w:t>
      </w:r>
      <w:r w:rsidRPr="004055CB">
        <w:rPr>
          <w:rFonts w:ascii="Times New Roman" w:hAnsi="Times New Roman" w:cs="Times New Roman"/>
          <w:noProof/>
          <w:sz w:val="24"/>
          <w:szCs w:val="24"/>
          <w:lang w:val="uz-Cyrl-UZ"/>
        </w:rPr>
        <w:t>diferencial turi</w:t>
      </w:r>
      <w:r w:rsidRPr="004055CB">
        <w:rPr>
          <w:rFonts w:ascii="Times New Roman" w:hAnsi="Times New Roman" w:cs="Times New Roman"/>
          <w:noProof/>
          <w:sz w:val="24"/>
          <w:szCs w:val="24"/>
          <w:lang w:val="uz-Latn-UZ"/>
        </w:rPr>
        <w:t xml:space="preserve"> tanlanganda _____ oy </w:t>
      </w:r>
      <w:r w:rsidRPr="004055CB">
        <w:rPr>
          <w:rFonts w:ascii="Times New Roman" w:hAnsi="Times New Roman" w:cs="Times New Roman"/>
          <w:noProof/>
          <w:sz w:val="24"/>
          <w:szCs w:val="24"/>
          <w:lang w:val="uz-Cyrl-UZ"/>
        </w:rPr>
        <w:t>imtiyozli davr belgilan</w:t>
      </w:r>
      <w:r w:rsidRPr="004055CB">
        <w:rPr>
          <w:rFonts w:ascii="Times New Roman" w:hAnsi="Times New Roman" w:cs="Times New Roman"/>
          <w:noProof/>
          <w:sz w:val="24"/>
          <w:szCs w:val="24"/>
          <w:lang w:val="uz-Latn-UZ"/>
        </w:rPr>
        <w:t>adi</w:t>
      </w:r>
      <w:r w:rsidRPr="004055CB">
        <w:rPr>
          <w:rFonts w:ascii="Times New Roman" w:hAnsi="Times New Roman" w:cs="Times New Roman"/>
          <w:noProof/>
          <w:sz w:val="24"/>
          <w:szCs w:val="24"/>
          <w:lang w:val="uz-Cyrl-UZ"/>
        </w:rPr>
        <w:t xml:space="preserve">. </w:t>
      </w:r>
    </w:p>
    <w:p w14:paraId="1BFED021" w14:textId="77777777" w:rsidR="004055CB" w:rsidRPr="004055CB" w:rsidRDefault="004055CB" w:rsidP="00AD2CDC">
      <w:pPr>
        <w:pStyle w:val="a3"/>
        <w:widowControl w:val="0"/>
        <w:numPr>
          <w:ilvl w:val="1"/>
          <w:numId w:val="16"/>
        </w:numPr>
        <w:tabs>
          <w:tab w:val="left" w:pos="993"/>
          <w:tab w:val="left" w:pos="1134"/>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 Kreditlar boʻyicha foizlar har kuni yillik bazaviy davr - 365 kundan kelib chiqqan holda hisoblab yoziladi. Kreditlar boʻyicha kunlik foizlar quyidagi formulaga binoan hisoblanadi: Soʻndirilmagan kredit qoldigʻi x foiz stavkasi / yillik bazaviy davr - 365.</w:t>
      </w:r>
    </w:p>
    <w:p w14:paraId="19833E29" w14:textId="77777777" w:rsidR="004055CB" w:rsidRPr="004055CB" w:rsidRDefault="004055CB" w:rsidP="00AD2CDC">
      <w:pPr>
        <w:pStyle w:val="a3"/>
        <w:tabs>
          <w:tab w:val="left" w:pos="993"/>
        </w:tabs>
        <w:autoSpaceDE w:val="0"/>
        <w:autoSpaceDN w:val="0"/>
        <w:adjustRightInd w:val="0"/>
        <w:spacing w:after="0" w:line="240" w:lineRule="auto"/>
        <w:ind w:left="567" w:right="-1"/>
        <w:jc w:val="both"/>
        <w:rPr>
          <w:rFonts w:ascii="Times New Roman" w:hAnsi="Times New Roman" w:cs="Times New Roman"/>
          <w:noProof/>
          <w:sz w:val="24"/>
          <w:szCs w:val="24"/>
          <w:lang w:val="uz-Cyrl-UZ"/>
        </w:rPr>
      </w:pPr>
    </w:p>
    <w:p w14:paraId="5AF458E6"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bCs/>
          <w:noProof/>
          <w:sz w:val="24"/>
          <w:szCs w:val="24"/>
        </w:rPr>
      </w:pPr>
      <w:r w:rsidRPr="004055CB">
        <w:rPr>
          <w:rFonts w:ascii="Times New Roman" w:hAnsi="Times New Roman" w:cs="Times New Roman"/>
          <w:b/>
          <w:bCs/>
          <w:noProof/>
          <w:sz w:val="24"/>
          <w:szCs w:val="24"/>
          <w:lang w:val="en-US"/>
        </w:rPr>
        <w:t>K</w:t>
      </w:r>
      <w:r w:rsidRPr="004055CB">
        <w:rPr>
          <w:rFonts w:ascii="Times New Roman" w:hAnsi="Times New Roman" w:cs="Times New Roman"/>
          <w:b/>
          <w:bCs/>
          <w:noProof/>
          <w:sz w:val="24"/>
          <w:szCs w:val="24"/>
        </w:rPr>
        <w:t>redit taʼminoti</w:t>
      </w:r>
    </w:p>
    <w:p w14:paraId="6B035D9F"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Ushbu shartnoma boʻyicha berilgan kredit yer uchastkasi bilan birga uy/turar joyni ipotekasi bilan belgilangan tartibda taʻminlanadi.</w:t>
      </w:r>
    </w:p>
    <w:p w14:paraId="7B2B9671"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Majburiyatlarning bajarilishini taʻminlashning bir nechta usullari mavjudligi bir-biriga zid boʻlmaydi, majburiyatlarni bajarishning har qaysi usuli mustaqil hisoblanadi va bir-biriga bogʻliq boʻlmaydi.</w:t>
      </w:r>
    </w:p>
    <w:p w14:paraId="52376CA7"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Zarurat boʻlganda, undirishni majburiyatlarning bajarilishini taʻminlashni qaratishning usullarini tanlash huquqi Bankda qoladi, u oʻz xohishiga koʻra talabni usullardan istalganiga qoʻyishi yoki majburiyatlarni bajarishni taʻminlashning barcha usullariga qoʻyishi mumkin.</w:t>
      </w:r>
    </w:p>
    <w:p w14:paraId="33502965"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Qarz oluvchi/birgalikdagi qarz oluvchilar kreditni taʻminlashni kredit summasining kamida 125 foizi darajasida tutish, shuningdek oʻz hisobiga va kredit shartnomasi amal qiladigan muddatga ikkilamchi bozordan olingan ipoteka predmetini uning yoʻqolishi va shikastlanishi tavakkalchiliklarining toʻliq qiymatida Bank foydasiga hal qilish majburiyatini oladilar.</w:t>
      </w:r>
    </w:p>
    <w:p w14:paraId="2550E2A8"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Kredit taʼminoti sifatida ___________________(_________________) taqdim qilinadi.</w:t>
      </w:r>
    </w:p>
    <w:p w14:paraId="2B140E24"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Kredit kredit hisobiga harid qilinayotgan uy/turar joy Qarz oluvchi/birgalikdagi qarz oluvchilar nomiga oldi-sitdi shartnomasi bilan rasmiylashtirilgach</w:t>
      </w:r>
      <w:r w:rsidRPr="004055CB">
        <w:rPr>
          <w:rFonts w:ascii="Times New Roman" w:hAnsi="Times New Roman" w:cs="Times New Roman"/>
          <w:noProof/>
          <w:color w:val="000000"/>
          <w:sz w:val="24"/>
          <w:szCs w:val="24"/>
          <w:lang w:val="uz-Latn-UZ"/>
        </w:rPr>
        <w:t xml:space="preserve">, shu kunning oʻzida garov/ipoteka shartnomasi </w:t>
      </w:r>
      <w:r w:rsidRPr="004055CB">
        <w:rPr>
          <w:rFonts w:ascii="Times New Roman" w:hAnsi="Times New Roman" w:cs="Times New Roman"/>
          <w:noProof/>
          <w:color w:val="000000"/>
          <w:sz w:val="24"/>
          <w:szCs w:val="24"/>
          <w:lang w:val="uz-Cyrl-UZ"/>
        </w:rPr>
        <w:t xml:space="preserve"> </w:t>
      </w:r>
      <w:r w:rsidRPr="004055CB">
        <w:rPr>
          <w:rFonts w:ascii="Times New Roman" w:hAnsi="Times New Roman" w:cs="Times New Roman"/>
          <w:noProof/>
          <w:color w:val="000000"/>
          <w:sz w:val="24"/>
          <w:szCs w:val="24"/>
          <w:lang w:val="uz-Latn-UZ"/>
        </w:rPr>
        <w:t xml:space="preserve">rasmiylashtirilgan </w:t>
      </w:r>
      <w:r w:rsidRPr="004055CB">
        <w:rPr>
          <w:rFonts w:ascii="Times New Roman" w:hAnsi="Times New Roman" w:cs="Times New Roman"/>
          <w:noProof/>
          <w:sz w:val="24"/>
          <w:szCs w:val="24"/>
          <w:lang w:val="uz-Latn-UZ"/>
        </w:rPr>
        <w:t xml:space="preserve">taraflar tomonidan </w:t>
      </w:r>
      <w:r w:rsidRPr="004055CB">
        <w:rPr>
          <w:rFonts w:ascii="Times New Roman" w:hAnsi="Times New Roman" w:cs="Times New Roman"/>
          <w:b/>
          <w:bCs/>
          <w:noProof/>
          <w:sz w:val="24"/>
          <w:szCs w:val="24"/>
          <w:lang w:val="uz-Latn-UZ"/>
        </w:rPr>
        <w:t>1-ilova</w:t>
      </w:r>
      <w:r w:rsidRPr="004055CB">
        <w:rPr>
          <w:rFonts w:ascii="Times New Roman" w:hAnsi="Times New Roman" w:cs="Times New Roman"/>
          <w:noProof/>
          <w:sz w:val="24"/>
          <w:szCs w:val="24"/>
          <w:lang w:val="uz-Latn-UZ"/>
        </w:rPr>
        <w:t xml:space="preserve">ga muvofiq kelishuv dalolatnomasiga asosan __________________(_______________) soʻmga baholangan </w:t>
      </w:r>
      <w:r w:rsidRPr="004055CB">
        <w:rPr>
          <w:rFonts w:ascii="Times New Roman" w:hAnsi="Times New Roman" w:cs="Times New Roman"/>
          <w:noProof/>
          <w:color w:val="000000"/>
          <w:sz w:val="24"/>
          <w:szCs w:val="24"/>
          <w:lang w:val="uz-Cyrl-UZ"/>
        </w:rPr>
        <w:t>garov bilan taʼminlanadi.</w:t>
      </w:r>
      <w:r w:rsidRPr="004055CB">
        <w:rPr>
          <w:rFonts w:ascii="Times New Roman" w:hAnsi="Times New Roman" w:cs="Times New Roman"/>
          <w:noProof/>
          <w:color w:val="000000"/>
          <w:sz w:val="24"/>
          <w:szCs w:val="24"/>
          <w:lang w:val="uz-Latn-UZ"/>
        </w:rPr>
        <w:t xml:space="preserve"> </w:t>
      </w:r>
      <w:r w:rsidRPr="004055CB">
        <w:rPr>
          <w:rFonts w:ascii="Times New Roman" w:hAnsi="Times New Roman" w:cs="Times New Roman"/>
          <w:noProof/>
          <w:sz w:val="24"/>
          <w:szCs w:val="24"/>
          <w:lang w:val="uz-Latn-UZ"/>
        </w:rPr>
        <w:t>Baholash dalolatnomasi ushbu shartnomaning ajralmas qismi hisoblanadi.</w:t>
      </w:r>
    </w:p>
    <w:p w14:paraId="3B6F3D04"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Kreditning qaytarilishi taʼminoti bilan bogʻliq boʻlgan hujjatlarni zarur darajada rasmiylashtirish boʻyicha har qanday (notarial, sugʻurta, YXXB va boshqalar bilan bogʻliq boʻlgan) xarajatlar Qarz oluvchi/birgalikdagi qarz oluvchilar zimmasida boʻladi.</w:t>
      </w:r>
    </w:p>
    <w:p w14:paraId="3584964D"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w:t>
      </w:r>
      <w:r w:rsidRPr="004055CB">
        <w:rPr>
          <w:rFonts w:ascii="Times New Roman" w:hAnsi="Times New Roman" w:cs="Times New Roman"/>
          <w:noProof/>
          <w:sz w:val="24"/>
          <w:szCs w:val="24"/>
          <w:lang w:val="en-US"/>
        </w:rPr>
        <w:t xml:space="preserve"> majburiyatlarini </w:t>
      </w:r>
      <w:r w:rsidRPr="004055CB">
        <w:rPr>
          <w:rFonts w:ascii="Times New Roman" w:hAnsi="Times New Roman" w:cs="Times New Roman"/>
          <w:noProof/>
          <w:sz w:val="24"/>
          <w:szCs w:val="24"/>
          <w:lang w:val="uz-Cyrl-UZ"/>
        </w:rPr>
        <w:t>taʼmin</w:t>
      </w:r>
      <w:r w:rsidRPr="004055CB">
        <w:rPr>
          <w:rFonts w:ascii="Times New Roman" w:hAnsi="Times New Roman" w:cs="Times New Roman"/>
          <w:noProof/>
          <w:sz w:val="24"/>
          <w:szCs w:val="24"/>
          <w:lang w:val="en-US"/>
        </w:rPr>
        <w:t xml:space="preserve">ot shartnomasi </w:t>
      </w:r>
      <w:r w:rsidRPr="004055CB">
        <w:rPr>
          <w:rFonts w:ascii="Times New Roman" w:hAnsi="Times New Roman" w:cs="Times New Roman"/>
          <w:noProof/>
          <w:sz w:val="24"/>
          <w:szCs w:val="24"/>
          <w:lang w:val="uz-Cyrl-UZ"/>
        </w:rPr>
        <w:t xml:space="preserve">ushbu shartnomaning ajralmas qismi </w:t>
      </w:r>
      <w:r w:rsidRPr="004055CB">
        <w:rPr>
          <w:rFonts w:ascii="Times New Roman" w:hAnsi="Times New Roman" w:cs="Times New Roman"/>
          <w:noProof/>
          <w:sz w:val="24"/>
          <w:szCs w:val="24"/>
          <w:lang w:val="uz-Cyrl-UZ"/>
        </w:rPr>
        <w:lastRenderedPageBreak/>
        <w:t>hisoblan</w:t>
      </w:r>
      <w:r w:rsidRPr="004055CB">
        <w:rPr>
          <w:rFonts w:ascii="Times New Roman" w:hAnsi="Times New Roman" w:cs="Times New Roman"/>
          <w:noProof/>
          <w:sz w:val="24"/>
          <w:szCs w:val="24"/>
          <w:lang w:val="en-US"/>
        </w:rPr>
        <w:t xml:space="preserve">gan </w:t>
      </w:r>
      <w:r w:rsidRPr="004055CB">
        <w:rPr>
          <w:rFonts w:ascii="Times New Roman" w:hAnsi="Times New Roman" w:cs="Times New Roman"/>
          <w:b/>
          <w:bCs/>
          <w:noProof/>
          <w:sz w:val="24"/>
          <w:szCs w:val="24"/>
          <w:lang w:val="en-US"/>
        </w:rPr>
        <w:t>2</w:t>
      </w:r>
      <w:r w:rsidRPr="004055CB">
        <w:rPr>
          <w:rFonts w:ascii="Times New Roman" w:hAnsi="Times New Roman" w:cs="Times New Roman"/>
          <w:b/>
          <w:bCs/>
          <w:noProof/>
          <w:sz w:val="24"/>
          <w:szCs w:val="24"/>
          <w:lang w:val="uz-Cyrl-UZ"/>
        </w:rPr>
        <w:t>-ilova</w:t>
      </w:r>
      <w:r w:rsidRPr="004055CB">
        <w:rPr>
          <w:rFonts w:ascii="Times New Roman" w:hAnsi="Times New Roman" w:cs="Times New Roman"/>
          <w:noProof/>
          <w:sz w:val="24"/>
          <w:szCs w:val="24"/>
          <w:lang w:val="uz-Cyrl-UZ"/>
        </w:rPr>
        <w:t>da keltirilgan.</w:t>
      </w:r>
    </w:p>
    <w:p w14:paraId="3A86C544"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oʻz majburiyatlarini bajarilishini oʻziga va/yoki boshqa shaxslarga tegishli boʻlgan likvid mulklar bilan ham taʼminlashi mumkin.</w:t>
      </w:r>
    </w:p>
    <w:p w14:paraId="5F4A8B82" w14:textId="77777777" w:rsidR="004055CB" w:rsidRPr="004055CB" w:rsidRDefault="004055CB" w:rsidP="00AD2CDC">
      <w:pPr>
        <w:pStyle w:val="a3"/>
        <w:tabs>
          <w:tab w:val="left" w:pos="993"/>
        </w:tabs>
        <w:autoSpaceDE w:val="0"/>
        <w:autoSpaceDN w:val="0"/>
        <w:adjustRightInd w:val="0"/>
        <w:spacing w:after="0" w:line="240" w:lineRule="auto"/>
        <w:ind w:left="567" w:right="-1"/>
        <w:jc w:val="both"/>
        <w:rPr>
          <w:rFonts w:ascii="Times New Roman" w:hAnsi="Times New Roman" w:cs="Times New Roman"/>
          <w:noProof/>
          <w:sz w:val="24"/>
          <w:szCs w:val="24"/>
          <w:lang w:val="uz-Cyrl-UZ"/>
        </w:rPr>
      </w:pPr>
    </w:p>
    <w:p w14:paraId="49D6D0D8"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noProof/>
          <w:sz w:val="24"/>
          <w:szCs w:val="24"/>
          <w:lang w:val="uz-Cyrl-UZ"/>
        </w:rPr>
      </w:pPr>
      <w:r w:rsidRPr="004055CB">
        <w:rPr>
          <w:rFonts w:ascii="Times New Roman" w:hAnsi="Times New Roman" w:cs="Times New Roman"/>
          <w:b/>
          <w:noProof/>
          <w:sz w:val="24"/>
          <w:szCs w:val="24"/>
          <w:lang w:val="fr-FR"/>
        </w:rPr>
        <w:t>Taraflarning</w:t>
      </w:r>
      <w:r w:rsidRPr="004055CB">
        <w:rPr>
          <w:rFonts w:ascii="Times New Roman" w:hAnsi="Times New Roman" w:cs="Times New Roman"/>
          <w:b/>
          <w:noProof/>
          <w:sz w:val="24"/>
          <w:szCs w:val="24"/>
          <w:lang w:val="uz-Cyrl-UZ"/>
        </w:rPr>
        <w:t xml:space="preserve"> </w:t>
      </w:r>
      <w:r w:rsidRPr="004055CB">
        <w:rPr>
          <w:rFonts w:ascii="Times New Roman" w:hAnsi="Times New Roman" w:cs="Times New Roman"/>
          <w:b/>
          <w:noProof/>
          <w:sz w:val="24"/>
          <w:szCs w:val="24"/>
          <w:lang w:val="en-US"/>
        </w:rPr>
        <w:t xml:space="preserve">huquq, </w:t>
      </w:r>
      <w:r w:rsidRPr="004055CB">
        <w:rPr>
          <w:rFonts w:ascii="Times New Roman" w:hAnsi="Times New Roman" w:cs="Times New Roman"/>
          <w:b/>
          <w:noProof/>
          <w:sz w:val="24"/>
          <w:szCs w:val="24"/>
          <w:lang w:val="uz-Cyrl-UZ"/>
        </w:rPr>
        <w:t>majburiyatlari</w:t>
      </w:r>
      <w:r w:rsidRPr="004055CB">
        <w:rPr>
          <w:rFonts w:ascii="Times New Roman" w:hAnsi="Times New Roman" w:cs="Times New Roman"/>
          <w:b/>
          <w:noProof/>
          <w:sz w:val="24"/>
          <w:szCs w:val="24"/>
          <w:lang w:val="en-US"/>
        </w:rPr>
        <w:t xml:space="preserve"> va javobgarligi</w:t>
      </w:r>
    </w:p>
    <w:p w14:paraId="5116C768" w14:textId="77777777" w:rsidR="004055CB" w:rsidRPr="004055CB" w:rsidRDefault="004055CB" w:rsidP="00AD2CDC">
      <w:pPr>
        <w:pStyle w:val="a3"/>
        <w:widowControl w:val="0"/>
        <w:numPr>
          <w:ilvl w:val="1"/>
          <w:numId w:val="16"/>
        </w:numPr>
        <w:tabs>
          <w:tab w:val="left" w:pos="851"/>
          <w:tab w:val="left" w:pos="1134"/>
        </w:tabs>
        <w:spacing w:after="0" w:line="240" w:lineRule="auto"/>
        <w:ind w:left="0" w:right="-2" w:firstLine="567"/>
        <w:contextualSpacing/>
        <w:jc w:val="both"/>
        <w:rPr>
          <w:rFonts w:ascii="Times New Roman" w:hAnsi="Times New Roman" w:cs="Times New Roman"/>
          <w:b/>
          <w:noProof/>
          <w:sz w:val="24"/>
          <w:szCs w:val="24"/>
          <w:lang w:val="uz-Cyrl-UZ"/>
        </w:rPr>
      </w:pPr>
      <w:r w:rsidRPr="004055CB">
        <w:rPr>
          <w:rFonts w:ascii="Times New Roman" w:hAnsi="Times New Roman" w:cs="Times New Roman"/>
          <w:b/>
          <w:noProof/>
          <w:sz w:val="24"/>
          <w:szCs w:val="24"/>
          <w:lang w:val="uz-Cyrl-UZ"/>
        </w:rPr>
        <w:t>Qarz oluvchi/birgalikdagi qarz oluvchilarning</w:t>
      </w:r>
      <w:r w:rsidRPr="004055CB">
        <w:rPr>
          <w:rFonts w:ascii="Times New Roman" w:hAnsi="Times New Roman" w:cs="Times New Roman"/>
          <w:b/>
          <w:noProof/>
          <w:sz w:val="24"/>
          <w:szCs w:val="24"/>
          <w:lang w:val="en-US"/>
        </w:rPr>
        <w:t xml:space="preserve"> </w:t>
      </w:r>
      <w:r w:rsidRPr="004055CB">
        <w:rPr>
          <w:rFonts w:ascii="Times New Roman" w:hAnsi="Times New Roman" w:cs="Times New Roman"/>
          <w:b/>
          <w:noProof/>
          <w:sz w:val="24"/>
          <w:szCs w:val="24"/>
          <w:lang w:val="uz-Cyrl-UZ"/>
        </w:rPr>
        <w:t>huquqlari:</w:t>
      </w:r>
    </w:p>
    <w:p w14:paraId="71ECD1EC"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Bank xizmatlarini erkin tanlash;</w:t>
      </w:r>
    </w:p>
    <w:p w14:paraId="253E2F37"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 xml:space="preserve">huquqlarini himoya qilish usullari, shu jumladan nizoni sudgacha hal etish imkoniyatiga ega boʻlish; </w:t>
      </w:r>
    </w:p>
    <w:p w14:paraId="5DA61AC9"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Bankdan ushbu shartnomaning 3.1.1.-bandida nazarda tutilgan axborotni taqdim etishi talab qilish;</w:t>
      </w:r>
    </w:p>
    <w:p w14:paraId="485E67A3"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 shartnomani imzo qoʻymasdan oldin tanishib chiqishi uchun oʻzi bilan olib ketish;</w:t>
      </w:r>
    </w:p>
    <w:p w14:paraId="68BAB127"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 shartnomasi tuzilgandan keyin va mijoz tomonidan pul mablagʻlari olingunga qadar boʻlgan davrda kredit olishdan bepul asosda voz kechish;</w:t>
      </w:r>
    </w:p>
    <w:p w14:paraId="5D2B164F"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 xml:space="preserve"> </w:t>
      </w:r>
      <w:r w:rsidRPr="004055CB">
        <w:rPr>
          <w:noProof/>
          <w:sz w:val="24"/>
          <w:szCs w:val="24"/>
          <w:lang w:val="fr-FR"/>
        </w:rPr>
        <w:t>neustoyka (jarima/komissiya)</w:t>
      </w:r>
      <w:r w:rsidRPr="004055CB">
        <w:rPr>
          <w:noProof/>
          <w:color w:val="000000"/>
          <w:sz w:val="24"/>
          <w:szCs w:val="24"/>
          <w:lang w:val="en-US"/>
        </w:rPr>
        <w:t xml:space="preserve"> sanksiyalarini undirmagan holda istalgan vaqtda kreditni muddatidan oldin soʻndirish;</w:t>
      </w:r>
    </w:p>
    <w:p w14:paraId="5903B92D"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 uchun toʻlovlarni amalga oshirish shaklini oʻzi mustaqil tanlash;</w:t>
      </w:r>
    </w:p>
    <w:p w14:paraId="7EE3E370"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sugʻurta kompaniyasi va (yoki) baholovchini mustaqil ravishda tanlash;</w:t>
      </w:r>
    </w:p>
    <w:p w14:paraId="079935B4"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 boʻyicha garovda turgan oʻzining depozitidagi (omonatidagi) mablagʻlarini kredit shartnomasi davrining xohlagan vaqtida depozit (omonatning) amal qilish muddatidan qati nazar, mazkur kreditni qaytarish uchun yoʻnaltirish;</w:t>
      </w:r>
    </w:p>
    <w:p w14:paraId="1BADF12A"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garov sifatida boʻlgan mol-mulkka nisbatan bankning huquqlari toʻgʻrisidagi yozuvni garov reyestridan chiqarishni talab qilish;</w:t>
      </w:r>
    </w:p>
    <w:p w14:paraId="7B09A9A0"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 boʻyicha talabni uchinchi shaxslarga oʻtkazish boʻyicha Banknkka murojaat qilish;</w:t>
      </w:r>
    </w:p>
    <w:p w14:paraId="3CBD695E"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huquqlari va qonuniy manfaatlari buzilishi natijasida etkazilgan moddiy zararning qonunchilikda belgilangan tartibda oʻrnini qoplash yoki maʻnaviy ziyonni kompensatsiya qilishni talab qilish;</w:t>
      </w:r>
    </w:p>
    <w:p w14:paraId="498019EF"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bank bilan imzolangan kredit shartnomani, berilgan ariza, kredit berilganligini tasdiqlovchi hujjat (order, toʻlov topshiriqnomasi, elektron toʻlov vositasiga pul mablagʻlari oʻtkazilganligi toʻgʻrisida maʻlumotnoma), kredit shartnomalari boʻyicha majburiyatlari toʻliq bajarilganligini tasdiqlovchi hujjat (maʻlumotnoma)ni ularni tayyorlash xarajatlaridan oshmaydigan miqdorda haq toʻlab (haq evaziga) cheklanmagan tarzda olish;</w:t>
      </w:r>
    </w:p>
    <w:p w14:paraId="526FB70C"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maʻlumot berish uchun u bilan bogʻlanish aloqa vositasini tanlash;</w:t>
      </w:r>
    </w:p>
    <w:p w14:paraId="22CE1D4E"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kreditni qaytarish jadvalida belgilangan summaga nisbatan koʻp mablagʻ toʻlagan taqdirda bankka yozma yoki ogʻzaki koʻrsatma bergan holda, ortiqcha toʻlangan pul mablagʻlarini kreditnining asosiy qismini soʻndirish uchun yoʻnaltirish;</w:t>
      </w:r>
    </w:p>
    <w:p w14:paraId="5846F9EC" w14:textId="77777777" w:rsidR="004055CB" w:rsidRPr="004055CB" w:rsidRDefault="004055CB" w:rsidP="00AD2CDC">
      <w:pPr>
        <w:pStyle w:val="a9"/>
        <w:widowControl w:val="0"/>
        <w:numPr>
          <w:ilvl w:val="2"/>
          <w:numId w:val="18"/>
        </w:numPr>
        <w:suppressLineNumbers w:val="0"/>
        <w:tabs>
          <w:tab w:val="left" w:pos="851"/>
        </w:tabs>
        <w:ind w:left="0" w:right="-2" w:firstLine="567"/>
        <w:rPr>
          <w:noProof/>
          <w:color w:val="000000"/>
          <w:sz w:val="24"/>
          <w:szCs w:val="24"/>
          <w:lang w:val="en-US"/>
        </w:rPr>
      </w:pPr>
      <w:r w:rsidRPr="004055CB">
        <w:rPr>
          <w:noProof/>
          <w:color w:val="000000"/>
          <w:sz w:val="24"/>
          <w:szCs w:val="24"/>
          <w:lang w:val="en-US"/>
        </w:rPr>
        <w:t>Bankdan shartnoma boʻyicha majburiyatlarini oʻz vaqtida bajarilishini talab qilish.</w:t>
      </w:r>
    </w:p>
    <w:p w14:paraId="35EEC29A" w14:textId="77777777" w:rsidR="004055CB" w:rsidRPr="004055CB" w:rsidRDefault="004055CB" w:rsidP="00AD2CDC">
      <w:pPr>
        <w:pStyle w:val="a3"/>
        <w:widowControl w:val="0"/>
        <w:numPr>
          <w:ilvl w:val="1"/>
          <w:numId w:val="16"/>
        </w:numPr>
        <w:tabs>
          <w:tab w:val="left" w:pos="851"/>
          <w:tab w:val="left" w:pos="1134"/>
        </w:tabs>
        <w:spacing w:after="0" w:line="240" w:lineRule="auto"/>
        <w:ind w:left="0" w:right="-2" w:firstLine="567"/>
        <w:contextualSpacing/>
        <w:jc w:val="both"/>
        <w:rPr>
          <w:rFonts w:ascii="Times New Roman" w:hAnsi="Times New Roman" w:cs="Times New Roman"/>
          <w:b/>
          <w:noProof/>
          <w:sz w:val="24"/>
          <w:szCs w:val="24"/>
          <w:lang w:val="uz-Cyrl-UZ"/>
        </w:rPr>
      </w:pPr>
      <w:r w:rsidRPr="004055CB">
        <w:rPr>
          <w:rFonts w:ascii="Times New Roman" w:hAnsi="Times New Roman" w:cs="Times New Roman"/>
          <w:b/>
          <w:noProof/>
          <w:sz w:val="24"/>
          <w:szCs w:val="24"/>
          <w:lang w:val="uz-Cyrl-UZ"/>
        </w:rPr>
        <w:t>Bankning huquqlari:</w:t>
      </w:r>
    </w:p>
    <w:p w14:paraId="23AC6F0E"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noProof/>
          <w:sz w:val="24"/>
          <w:szCs w:val="24"/>
          <w:lang w:val="uz-Cyrl-UZ"/>
        </w:rPr>
        <w:t>Qarz oluvchi/birgalikdagi qarz oluvchilarning kredit ajratish jarayonida Oʻzbekiston Respublikasining “Shaxsga doir maʼlumotlar toʻgʻrisida”gi qonunga asosan oʻziga doir maʼlumotlarga axborot texnologiyalaridan foydalangan holda shu jumladan Internet jahon axborot tarmogʻida elektron va jisman yigʻish, tizimlashtirish, ishlov berish va saqlash, shu jumladan quyidagi maʻlumotlarni:</w:t>
      </w:r>
    </w:p>
    <w:p w14:paraId="292D2F26"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toʻlov qobiliyatini baholash toʻgʻrisida;</w:t>
      </w:r>
    </w:p>
    <w:p w14:paraId="45768E16"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boshqa daromadlari va xarajatlari toʻgʻrisida;</w:t>
      </w:r>
    </w:p>
    <w:p w14:paraId="7035AE31"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shaxsiy balans hisoblarining mavjudligi/yoʻqligi toʻgʻrisida;</w:t>
      </w:r>
    </w:p>
    <w:p w14:paraId="56688396"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depozit hisobraqamlari mavjudligi/yoʻqligi toʻgʻrisida;</w:t>
      </w:r>
    </w:p>
    <w:p w14:paraId="028D0004"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en-US"/>
        </w:rPr>
        <w:t xml:space="preserve">bank kartalari </w:t>
      </w:r>
      <w:r w:rsidRPr="004055CB">
        <w:rPr>
          <w:rFonts w:ascii="Times New Roman" w:hAnsi="Times New Roman" w:cs="Times New Roman"/>
          <w:bCs/>
          <w:noProof/>
          <w:sz w:val="24"/>
          <w:szCs w:val="24"/>
          <w:lang w:val="uz-Cyrl-UZ"/>
        </w:rPr>
        <w:t>toʻgʻrisida;</w:t>
      </w:r>
    </w:p>
    <w:p w14:paraId="764649DB" w14:textId="77777777" w:rsidR="004055CB" w:rsidRPr="004055CB" w:rsidRDefault="004055CB" w:rsidP="00AD2CDC">
      <w:pPr>
        <w:pStyle w:val="a3"/>
        <w:widowControl w:val="0"/>
        <w:numPr>
          <w:ilvl w:val="3"/>
          <w:numId w:val="19"/>
        </w:numPr>
        <w:tabs>
          <w:tab w:val="left" w:pos="851"/>
          <w:tab w:val="left" w:pos="1134"/>
        </w:tabs>
        <w:autoSpaceDE w:val="0"/>
        <w:autoSpaceDN w:val="0"/>
        <w:adjustRightInd w:val="0"/>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mol-mulklari, shu jumladan umumiy ulushli mulklari toʻgʻrisida;</w:t>
      </w:r>
    </w:p>
    <w:p w14:paraId="018C3D71"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Qarz oluvchi/birgalikdagi qarz oluvchilarning kreditga layoqatliligi, taʼminoti va </w:t>
      </w:r>
      <w:r w:rsidRPr="004055CB">
        <w:rPr>
          <w:rFonts w:ascii="Times New Roman" w:hAnsi="Times New Roman" w:cs="Times New Roman"/>
          <w:bCs/>
          <w:noProof/>
          <w:sz w:val="24"/>
          <w:szCs w:val="24"/>
          <w:lang w:val="uz-Cyrl-UZ"/>
        </w:rPr>
        <w:lastRenderedPageBreak/>
        <w:t>kreditni qaytarish boʻyicha boshqa masalalar yuzasidan monitoring (oʻrganish)ni amalga oshirish;</w:t>
      </w:r>
    </w:p>
    <w:p w14:paraId="7C1DCB39"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shartnomaning 5.1-bandi talablari bajarilmaganda kredit ajratishni rad etish;</w:t>
      </w:r>
    </w:p>
    <w:p w14:paraId="1E0A4C3C"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hisobini yuritish uchun kredit shartnomasi imzolangan kundan boshlab Qarz oluvchi/birgalikdagi qarz oluvchilarga alohida ssuda hisobvaragʻini ochish;</w:t>
      </w:r>
    </w:p>
    <w:p w14:paraId="0C1B68DA"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 oluvchi/birgalikdagi qarz oluvchilar ajratilgan kreditdan kredit shartnomasi imzolangan sanadan boshlab oltmish (60) kalendar kuni davomida foydalanmasa kredit shartnomanisini bir tomonlama bekor qilish va bu haqda uch (3) kalendar kuni ichida Qarz oluvchi/birgalikdagi qarz oluvchilarni xabardor qilish;</w:t>
      </w:r>
    </w:p>
    <w:p w14:paraId="12921883"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Qarzni qaytarish jadvali boʻyicha muddati oʻtkazib yuborilgan qarzdorlik yuzaga kelganda Qarz oluvchi/birgalikdagi qarz oluvchilar zimmasidagi qarz yuki yanada oshib ketishining oldini olish maqsadida Qarz oluvchi/birgalikdagi qarz oluvchilar va/yoki birgalikdagi Qarz oluvchi/birgalikdagi qarz oluvchilar va/yoki Kafilga qarzdorlik yuzaga kelgan sanadan boshlab yetti (7) kalendar kuni davomida shartnomada kelishilgan har qanday aloqa bogʻlash usullaridan, shu jumladan elektron aloqa vositalaridan yoki qonunchilik hujjatlarida nazarda tutilgan boshqa usullardan foydalanib, muddati oʻtkazib yuborilgan qarzdorlik yuzaga kelganligi haqida xabar berish;</w:t>
      </w:r>
    </w:p>
    <w:p w14:paraId="09C31E9A"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Qarzdorlik toʻgʻrisidagi xabar, xabarnomani yozma shaklda, asosiy qarz summasi, hisoblangan foizlar, neustoyka, boshqa toʻlovlar koʻrsatilgan holda qarzdorlik miqdori toʻgʻrisida xabarni mahalliy vaqt bilan soat 8:00 dan 20:00 gacha Qarz oluvchi/birgalikdagi qarz oluvchilarga topshirish (pochta orqali yuborish) va u haqda telefon vositalari orqali ogʻzaki eslatmalar qilish;</w:t>
      </w:r>
    </w:p>
    <w:p w14:paraId="1D79B896"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Qarzni qaytarish jadvali boʻyicha muddati oʻtkazib yuborilgan qarzdorlik yuzaga kelganda qarzdorlikni soʻndirish uchun mablagʻlarni bank hisobvaragʻi va (yoki) bank kartalari egasining (Qarz oluvchi/birgalikdagi qarz oluvchilar) topshirigʻisiz hisobdan chiqarish, shu jumladan qarzdorlikni dasturiy ravishda undirib olish;</w:t>
      </w:r>
    </w:p>
    <w:p w14:paraId="61AB26A3"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va undan foydalanganlik uchun hisoblangan foizlar toʻgʻrisida xabar (xabarnoma, talabnoma, ogohlantirish xati) yuborilgandan soʻng, oʻn besh (15) kalendar kuni muddat davomida toʻlanmasa, shuningdek kredit toʻlovi muddati muntazam ravishda buzilsa, yaʼni kredit toʻlovi olti (6) oy davomida ketma ket ikki martadan ortiq kechiktirilganda hamda kredit shartnomasi shartlari qoʻpol ravishda buzilganda kreditni muddatidan oldin qaytarish talabi bilan sudga murojaat qilish;</w:t>
      </w:r>
    </w:p>
    <w:p w14:paraId="7DF61460"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va undan foydalanganlik uchun hisoblangan foizlarni qaytarish talabi bilan sudga murojaat qilishda undiruvni Qarz oluvchi/birgalikdagi qarz oluvchilarga, kafilga va boshqa taʻminot turiga va/yoki birdaniga barchasiga qaratib berish talabini qoʻyish;</w:t>
      </w:r>
    </w:p>
    <w:p w14:paraId="6478ACEB"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kreditning joriy toʻlovi uchun kreditni qaytarish jadvalida belgilangan summadan ortiqcha mablagʻ kelib tushsa, u holda bank kelib tushgan mablagʻning ortiqcha qismini kreditning asosiy qarz qismini soʻndirishga yoʻnaltirish;</w:t>
      </w:r>
    </w:p>
    <w:p w14:paraId="048EB1EE"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taʼminoti talabga javob bermaganda/yomonlashganda/yaroqsiz boʻlib qolganda Qarz oluvchi/birgalikdagi qarz oluvchilarga oʻn (10) ish kuni ichida yangi va yiki qoʻshimcha taʼminot taqdim etishi talabini qoʻyish;</w:t>
      </w:r>
    </w:p>
    <w:p w14:paraId="714CA2EB"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 oluvchi/birgalikdagi qarz oluvchilar vafot etgan taqdirda, ularning qarzdorligi boʻyicha majburiyatlari qarzdorlikni toʻlash talabini ularning merosxoʻrlariga qoʻyish;</w:t>
      </w:r>
    </w:p>
    <w:p w14:paraId="2412F8B3"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Bankning kredit siyosati va boshqa ichki qoidalarga ushbu shartnoma shartlariga oʻzgartirish va qoʻshimchalar kiritishga olib keladigan oʻzgartirish va qoʻshimchalar kiritilganda qoʻshimcha va oʻzgartirishlar toʻgʻrisida Qarz oluvchi/birgalikdagi qarz oluvchilarga maʼlum qilish;</w:t>
      </w:r>
    </w:p>
    <w:p w14:paraId="06DBB117"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Bank muddati oʻtgan qarzdorlikni sud va majburiy tartibda undirish uchun huquqiy yordam soʻrab qarzdorligiga oid xujjatlarni, tegishli licensiyaga ega boʻlgan advokat/advokatlik tuzilmasini shartnoma asosida jalb qilish orqali unga topshirish;</w:t>
      </w:r>
    </w:p>
    <w:p w14:paraId="35256C77" w14:textId="77777777" w:rsidR="004055CB" w:rsidRPr="004055CB" w:rsidRDefault="004055CB" w:rsidP="00AD2CDC">
      <w:pPr>
        <w:pStyle w:val="a3"/>
        <w:widowControl w:val="0"/>
        <w:numPr>
          <w:ilvl w:val="2"/>
          <w:numId w:val="19"/>
        </w:numPr>
        <w:tabs>
          <w:tab w:val="left" w:pos="851"/>
          <w:tab w:val="left" w:pos="1134"/>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 oluvchi/birgalikdagi qarz oluvchilar tomonidan shartnomaga asosan kredit boʻyicha qarzdorlik summasini toʻlash majburiyati toʻliq bajarilgan sanadan boshlab uch kalendar kunidan kechiktirmagan holda kredit boʻyicha:</w:t>
      </w:r>
    </w:p>
    <w:p w14:paraId="77BED20A" w14:textId="77777777" w:rsidR="004055CB" w:rsidRPr="004055CB" w:rsidRDefault="004055CB" w:rsidP="00AD2CDC">
      <w:pPr>
        <w:pStyle w:val="a3"/>
        <w:tabs>
          <w:tab w:val="left" w:pos="851"/>
          <w:tab w:val="left" w:pos="1134"/>
        </w:tabs>
        <w:spacing w:after="0" w:line="240" w:lineRule="auto"/>
        <w:ind w:left="0" w:right="-2" w:firstLine="567"/>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garovda turgan mulkni taqiqdan chiqarish;</w:t>
      </w:r>
    </w:p>
    <w:p w14:paraId="6E8CCE67" w14:textId="77777777" w:rsidR="004055CB" w:rsidRPr="004055CB" w:rsidRDefault="004055CB" w:rsidP="00AD2CDC">
      <w:pPr>
        <w:pStyle w:val="a3"/>
        <w:tabs>
          <w:tab w:val="left" w:pos="851"/>
          <w:tab w:val="left" w:pos="1134"/>
        </w:tabs>
        <w:spacing w:after="0" w:line="240" w:lineRule="auto"/>
        <w:ind w:left="0" w:right="-2" w:firstLine="567"/>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lastRenderedPageBreak/>
        <w:t>- garov sifatida boʻlgan mol-mulkka nisbatan bankning huquqlari toʻgʻrisidagi yozuvni garov reestridan chiqarish choralarini koʻrish.</w:t>
      </w:r>
    </w:p>
    <w:p w14:paraId="2AD74087"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b/>
          <w:noProof/>
          <w:sz w:val="24"/>
          <w:szCs w:val="24"/>
          <w:lang w:val="uz-Cyrl-UZ"/>
        </w:rPr>
        <w:t>Qarz oluvchi/birgalikdagi qarz oluvchilarning majburiyatlari:</w:t>
      </w:r>
    </w:p>
    <w:p w14:paraId="1ED33F4E"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Kreditdan </w:t>
      </w:r>
      <w:r w:rsidRPr="004055CB">
        <w:rPr>
          <w:rFonts w:ascii="Times New Roman" w:hAnsi="Times New Roman" w:cs="Times New Roman"/>
          <w:noProof/>
          <w:sz w:val="24"/>
          <w:szCs w:val="24"/>
          <w:lang w:val="uz-Cyrl-UZ"/>
        </w:rPr>
        <w:t xml:space="preserve">foydalanish jarayonida quyidagi asosiy talablarga amal qilish: </w:t>
      </w:r>
      <w:r w:rsidRPr="004055CB">
        <w:rPr>
          <w:rFonts w:ascii="Times New Roman" w:hAnsi="Times New Roman" w:cs="Times New Roman"/>
          <w:noProof/>
          <w:spacing w:val="-3"/>
          <w:sz w:val="24"/>
          <w:szCs w:val="24"/>
          <w:lang w:val="uz-Cyrl-UZ"/>
        </w:rPr>
        <w:t>qaytarishlik</w:t>
      </w:r>
      <w:r w:rsidRPr="004055CB">
        <w:rPr>
          <w:rFonts w:ascii="Times New Roman" w:hAnsi="Times New Roman" w:cs="Times New Roman"/>
          <w:bCs/>
          <w:noProof/>
          <w:sz w:val="24"/>
          <w:szCs w:val="24"/>
          <w:lang w:val="uz-Cyrl-UZ"/>
        </w:rPr>
        <w:t>, toʻlovlilik, muddatlilik, taʼminlanganlik;</w:t>
      </w:r>
    </w:p>
    <w:p w14:paraId="29305905"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Bank tomonidan </w:t>
      </w:r>
      <w:r w:rsidRPr="004055CB">
        <w:rPr>
          <w:rFonts w:ascii="Times New Roman" w:hAnsi="Times New Roman" w:cs="Times New Roman"/>
          <w:bCs/>
          <w:noProof/>
          <w:sz w:val="24"/>
          <w:szCs w:val="24"/>
          <w:lang w:val="en-US"/>
        </w:rPr>
        <w:t xml:space="preserve">kreditlashga oid </w:t>
      </w:r>
      <w:r w:rsidRPr="004055CB">
        <w:rPr>
          <w:rFonts w:ascii="Times New Roman" w:hAnsi="Times New Roman" w:cs="Times New Roman"/>
          <w:bCs/>
          <w:noProof/>
          <w:sz w:val="24"/>
          <w:szCs w:val="24"/>
          <w:lang w:val="uz-Cyrl-UZ"/>
        </w:rPr>
        <w:t>talab qilingan va qonun</w:t>
      </w:r>
      <w:r w:rsidRPr="004055CB">
        <w:rPr>
          <w:rFonts w:ascii="Times New Roman" w:hAnsi="Times New Roman" w:cs="Times New Roman"/>
          <w:bCs/>
          <w:noProof/>
          <w:sz w:val="24"/>
          <w:szCs w:val="24"/>
          <w:lang w:val="en-US"/>
        </w:rPr>
        <w:t xml:space="preserve"> </w:t>
      </w:r>
      <w:r w:rsidRPr="004055CB">
        <w:rPr>
          <w:rFonts w:ascii="Times New Roman" w:hAnsi="Times New Roman" w:cs="Times New Roman"/>
          <w:bCs/>
          <w:noProof/>
          <w:sz w:val="24"/>
          <w:szCs w:val="24"/>
          <w:lang w:val="uz-Cyrl-UZ"/>
        </w:rPr>
        <w:t>hujjatlarida qayd etilgan hujjatlarni taqdim etish;</w:t>
      </w:r>
    </w:p>
    <w:p w14:paraId="3ED3EBCF"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mablagʻlari shartnomaning ajralmas qismi sifatida ilova qilingan qaytarish jadvalida belgilangan muddatlarda qaytarish;</w:t>
      </w:r>
    </w:p>
    <w:p w14:paraId="630A399E"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Uy/turar joy sotuvchi tomonidan Qarz oluvchi/birgalikdagi qarz oluvchilarga rasmiylashtirilib berilgan kunning oʻzida kredit hisobiga sotib olingan uy/turar joy obyektini yoʻqolish va shikastlanish xavfidan kreditni qaytarish muddatiga mos ravishda Bank foydasiga sugʻurta qildirish, shartnoma va uy/turar joy ikkilamchi bozordan olinganda mol-mulk sugʻurta polisini ham taqdim etish;</w:t>
      </w:r>
    </w:p>
    <w:p w14:paraId="1A513EF0"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Uy/turar joy sotuvchi tomonidan Qarz oluvchi/birgalikdagi qarz oluvchilarga rasmiylashtirilib berilgan kunning oʻzida garov/ipoteka shartnomasini tuzish, uni notarial tasdiqlash, davlat roʻyxatidan oʻtkazish va bu haqdagi hujjatlarni taqdim etish;</w:t>
      </w:r>
    </w:p>
    <w:p w14:paraId="39E83D2D"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Kreditdan foydalanganlik uchun hisoblangan foizlarni, shu jumladan kredit asosiy qismini kechiktirib toʻlaganlik uchun hisoblangan oshirilgan stavkadagi foizlarni Bankka toʻlash;</w:t>
      </w:r>
    </w:p>
    <w:p w14:paraId="1D7FC5D6"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Bankning talabiga koʻra muntazam ravishda, biroq uch (3) oyda kamida bir marta monitoring tekshiruvlarini oʻtkazish uchun garovdagi mulklarni, shu jumladan kredit hisobiga olingan Uy/turar joyni koʻzdan kechirish imkoniyatini yaratib berish;</w:t>
      </w:r>
    </w:p>
    <w:p w14:paraId="49D55817"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majburiyatlarini bajarishiga taʼsir etuvchi barcha oʻzgarishlar toʻgʻrisida, jumladan, moliyaviy holati, unga bildirilgan mulkiy va moddiy daʼvolar, ismi, otasining ismi, familiyasi, doimiy va vaqtinchalik roʻyxatdan oʻtgan joyi, yashash manzili, ish joyi, rekvizitlari, aloqa usuli hamda boshqa maʼlumotlar oʻzgarganligi toʻgʻrisida maʻlumotlarni Bankka uch (3) kalendar kuni ichida yozma ravishda xabar berish;</w:t>
      </w:r>
    </w:p>
    <w:p w14:paraId="18A150C9"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noProof/>
          <w:sz w:val="24"/>
          <w:szCs w:val="24"/>
          <w:lang w:val="uz-Cyrl-UZ"/>
        </w:rPr>
        <w:t>kredit taʼminoti talabga javob bermaganda/yomonlashganda/yaroqsiz boʻlib qolganda Qarz oluvchi/birgalikdagi qarz oluvchilar Bankning talabiga muvofiq oʻn (10) ish kuni ichida yangi va yiki qoʻshimcha taʼminot taqdim etishi;</w:t>
      </w:r>
    </w:p>
    <w:p w14:paraId="7FA4EE1B"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kredit shartnomasi imzolangandan soʻng kreditni taʼminlanishi (garov va sugʻurta shartnomalari va/yoki kafillik) bilan bogʻliq hujjatlarni shu kuni Bankka taqdim etish;</w:t>
      </w:r>
    </w:p>
    <w:p w14:paraId="754F7FC3" w14:textId="77777777" w:rsidR="004055CB" w:rsidRPr="004055CB" w:rsidRDefault="004055CB" w:rsidP="00AD2CDC">
      <w:pPr>
        <w:pStyle w:val="a3"/>
        <w:widowControl w:val="0"/>
        <w:numPr>
          <w:ilvl w:val="2"/>
          <w:numId w:val="20"/>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muddati oʻtkazib yuborilgan qarzdorlik yuzaga kelganligi toʻgʻrisida xabar (yoki xabarnoma, talabnoma va/yoki ogohlantirish xati)ni olgan vaqtdan oʻn besh (15) kalendar kuni ichida qarzdorlikni toʻlash va/yoki ogohlantirish haqidagi talabni bajarish.</w:t>
      </w:r>
    </w:p>
    <w:p w14:paraId="05E542B8"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Qarz oluvchi/birgalikdagi qarz oluvchilar Bankning yozma roziligisiz kredit shartnomasi boʻyicha oʻzining huqu va majburiyatlarini uchinchi shaxslarga oʻtkazishga haqli emas.</w:t>
      </w:r>
    </w:p>
    <w:p w14:paraId="473D4F74"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b/>
          <w:noProof/>
          <w:sz w:val="24"/>
          <w:szCs w:val="24"/>
          <w:lang w:val="en-US"/>
        </w:rPr>
        <w:t>Bank</w:t>
      </w:r>
      <w:r w:rsidRPr="004055CB">
        <w:rPr>
          <w:rFonts w:ascii="Times New Roman" w:hAnsi="Times New Roman" w:cs="Times New Roman"/>
          <w:b/>
          <w:noProof/>
          <w:sz w:val="24"/>
          <w:szCs w:val="24"/>
          <w:lang w:val="uz-Cyrl-UZ"/>
        </w:rPr>
        <w:t>ning majburiyatlari:</w:t>
      </w:r>
    </w:p>
    <w:p w14:paraId="161E0157"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eastAsia="en-US"/>
        </w:rPr>
      </w:pPr>
      <w:r w:rsidRPr="004055CB">
        <w:rPr>
          <w:rFonts w:ascii="Times New Roman" w:hAnsi="Times New Roman" w:cs="Times New Roman"/>
          <w:noProof/>
          <w:sz w:val="24"/>
          <w:szCs w:val="24"/>
          <w:lang w:val="uz-Cyrl-UZ"/>
        </w:rPr>
        <w:t xml:space="preserve">6.5.1. </w:t>
      </w:r>
      <w:r w:rsidRPr="004055CB">
        <w:rPr>
          <w:rFonts w:ascii="Times New Roman" w:hAnsi="Times New Roman" w:cs="Times New Roman"/>
          <w:noProof/>
          <w:sz w:val="24"/>
          <w:szCs w:val="24"/>
          <w:lang w:val="uz-Cyrl-UZ" w:eastAsia="en-US"/>
        </w:rPr>
        <w:t>Qarz oluvchi/birgalikdagi qarz oluvchilar tomonidan kredit berish uchun hamma zarur shartlar</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bajarilgan taqdirda, kredit</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berishni</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naqd</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pulsiz</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shaklda</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uch</w:t>
      </w:r>
      <w:r w:rsidRPr="004055CB">
        <w:rPr>
          <w:rFonts w:ascii="Times New Roman" w:hAnsi="Times New Roman" w:cs="Times New Roman"/>
          <w:noProof/>
          <w:sz w:val="24"/>
          <w:szCs w:val="24"/>
          <w:lang w:val="uz-Latn-UZ" w:eastAsia="en-US"/>
        </w:rPr>
        <w:t xml:space="preserve"> </w:t>
      </w:r>
      <w:r w:rsidRPr="004055CB">
        <w:rPr>
          <w:rFonts w:ascii="Times New Roman" w:hAnsi="Times New Roman" w:cs="Times New Roman"/>
          <w:noProof/>
          <w:sz w:val="24"/>
          <w:szCs w:val="24"/>
          <w:lang w:val="uz-Cyrl-UZ" w:eastAsia="en-US"/>
        </w:rPr>
        <w:t xml:space="preserve">(3) </w:t>
      </w:r>
      <w:r w:rsidRPr="004055CB">
        <w:rPr>
          <w:rFonts w:ascii="Times New Roman" w:hAnsi="Times New Roman" w:cs="Times New Roman"/>
          <w:bCs/>
          <w:noProof/>
          <w:sz w:val="24"/>
          <w:szCs w:val="24"/>
          <w:lang w:val="uz-Cyrl-UZ"/>
        </w:rPr>
        <w:t>kalendar kunidan kechikmagan muddatda</w:t>
      </w:r>
      <w:r w:rsidRPr="004055CB">
        <w:rPr>
          <w:rFonts w:ascii="Times New Roman" w:hAnsi="Times New Roman" w:cs="Times New Roman"/>
          <w:noProof/>
          <w:sz w:val="24"/>
          <w:szCs w:val="24"/>
          <w:lang w:val="uz-Cyrl-UZ" w:eastAsia="en-US"/>
        </w:rPr>
        <w:t xml:space="preserve"> amalga oshirish;</w:t>
      </w:r>
    </w:p>
    <w:p w14:paraId="1826252C"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eastAsia="en-US"/>
        </w:rPr>
      </w:pPr>
      <w:r w:rsidRPr="004055CB">
        <w:rPr>
          <w:rFonts w:ascii="Times New Roman" w:hAnsi="Times New Roman" w:cs="Times New Roman"/>
          <w:noProof/>
          <w:sz w:val="24"/>
          <w:szCs w:val="24"/>
          <w:lang w:val="uz-Cyrl-UZ"/>
        </w:rPr>
        <w:t xml:space="preserve">6.5.2. </w:t>
      </w:r>
      <w:r w:rsidRPr="004055CB">
        <w:rPr>
          <w:rFonts w:ascii="Times New Roman" w:hAnsi="Times New Roman" w:cs="Times New Roman"/>
          <w:noProof/>
          <w:sz w:val="24"/>
          <w:szCs w:val="24"/>
          <w:lang w:val="uz-Cyrl-UZ" w:eastAsia="en-US"/>
        </w:rPr>
        <w:t>kredit boʻyicha xizmat koʻrsatayotganda kreditlash javobgarligining halollik, shaffoflik, ishonchlilik, sherikchilik munosabatlari, iqtisodiy manfaatlar va imkoniyatlarni hisobga olish tamoyillariga rioya qilish;</w:t>
      </w:r>
    </w:p>
    <w:p w14:paraId="0A6CD62A"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color w:val="000000"/>
          <w:sz w:val="24"/>
          <w:szCs w:val="24"/>
          <w:lang w:val="uz-Cyrl-UZ"/>
        </w:rPr>
      </w:pPr>
      <w:r w:rsidRPr="004055CB">
        <w:rPr>
          <w:rFonts w:ascii="Times New Roman" w:hAnsi="Times New Roman" w:cs="Times New Roman"/>
          <w:noProof/>
          <w:sz w:val="24"/>
          <w:szCs w:val="24"/>
          <w:lang w:val="uz-Cyrl-UZ" w:eastAsia="en-US"/>
        </w:rPr>
        <w:t xml:space="preserve">6.5.3. Qarz oluvchi/birgalikdagi qarz oluvchilarga ularning </w:t>
      </w:r>
      <w:r w:rsidRPr="004055CB">
        <w:rPr>
          <w:rFonts w:ascii="Times New Roman" w:hAnsi="Times New Roman" w:cs="Times New Roman"/>
          <w:noProof/>
          <w:color w:val="000000"/>
          <w:sz w:val="24"/>
          <w:szCs w:val="24"/>
          <w:lang w:val="uz-Cyrl-UZ"/>
        </w:rPr>
        <w:t>huquqlarini himoya qilish usullari, shu jumladan nizoni sudgacha hal etish imkoniyatini yaratib berish;</w:t>
      </w:r>
    </w:p>
    <w:p w14:paraId="0C60C02F"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color w:val="000000"/>
          <w:sz w:val="24"/>
          <w:szCs w:val="24"/>
          <w:lang w:val="en-US"/>
        </w:rPr>
      </w:pPr>
      <w:r w:rsidRPr="004055CB">
        <w:rPr>
          <w:rFonts w:ascii="Times New Roman" w:hAnsi="Times New Roman" w:cs="Times New Roman"/>
          <w:noProof/>
          <w:color w:val="000000"/>
          <w:sz w:val="24"/>
          <w:szCs w:val="24"/>
          <w:lang w:val="en-US"/>
        </w:rPr>
        <w:t>6.5.4. ushbu shartnomaning 3.1.1.-bandida nazarda tutilgan axborotni Qarz oluvchi/birgalikdagi qarz oluvchilarga taqdim etish;</w:t>
      </w:r>
    </w:p>
    <w:p w14:paraId="76B98404"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color w:val="000000"/>
          <w:sz w:val="24"/>
          <w:szCs w:val="24"/>
          <w:lang w:val="en-US"/>
        </w:rPr>
      </w:pPr>
      <w:r w:rsidRPr="004055CB">
        <w:rPr>
          <w:rFonts w:ascii="Times New Roman" w:hAnsi="Times New Roman" w:cs="Times New Roman"/>
          <w:noProof/>
          <w:color w:val="000000"/>
          <w:sz w:val="24"/>
          <w:szCs w:val="24"/>
          <w:lang w:val="en-US"/>
        </w:rPr>
        <w:t>6.5.5. kredit shartnomani Qarz oluvchi/birgalikdagi qarz oluvchilar imzo qoʻymasdan oldin tanishib chiqishi uchun taqdim etish;</w:t>
      </w:r>
    </w:p>
    <w:p w14:paraId="460A8F74"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noProof/>
          <w:color w:val="000000"/>
          <w:sz w:val="24"/>
          <w:szCs w:val="24"/>
          <w:lang w:val="en-US"/>
        </w:rPr>
        <w:lastRenderedPageBreak/>
        <w:t>6.5.6.</w:t>
      </w:r>
      <w:r w:rsidRPr="004055CB">
        <w:rPr>
          <w:rFonts w:ascii="Times New Roman" w:hAnsi="Times New Roman" w:cs="Times New Roman"/>
          <w:noProof/>
          <w:sz w:val="24"/>
          <w:szCs w:val="24"/>
          <w:lang w:val="uz-Cyrl-UZ" w:eastAsia="en-US"/>
        </w:rPr>
        <w:t xml:space="preserve"> </w:t>
      </w:r>
      <w:r w:rsidRPr="004055CB">
        <w:rPr>
          <w:rFonts w:ascii="Times New Roman" w:hAnsi="Times New Roman" w:cs="Times New Roman"/>
          <w:noProof/>
          <w:snapToGrid w:val="0"/>
          <w:sz w:val="24"/>
          <w:szCs w:val="24"/>
          <w:lang w:val="uz-Cyrl-UZ"/>
        </w:rPr>
        <w:t>kredit masofaviy xizmat koʻrsatish tizimlari orqali tuzilganda, Qarz oluvchi/birgalikdagi qarz oluvchilarga  ushbu shartnoma tuzilgan kunda, mazkur tizimlar orqali shartnomadan foydalanish va undan nusxa olish imkoniyatini yaratish;</w:t>
      </w:r>
    </w:p>
    <w:p w14:paraId="1E2E34AD"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6.5.7. Qarz oluvchi/birgalikdagi qarz oluvchilarlar tomonidan taqdim qilingan garov hujjatlari asosida amaldagi qonunchilik talablariga muvofiq garov reestriga tegishli yozuvlar kiritish;</w:t>
      </w:r>
    </w:p>
    <w:p w14:paraId="6DA79B06"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6.5.8. Muddati oʻtkazib yuborilgan qarzdorlik yuzaga kelganda, Bank Qarz oluvchi/birgalikdagi qarz oluvchilar zimmasidagi qarz yuki yanada oshib ketishining oldini olish maqsadida muddati oʻtkazib yuborilgan qarzdorlik yuzaga kelgan sanadan boshlab 7 (yetti) kalendar kuni davomida Qarz oluvchi/birgalikdagi qarz oluvchilar bilan kelishilgan usulda (telefon orqali) Qarz oluvchi/birgalikdagi qarz oluvchilarga muddati oʻtkazib yuborilgan qarzdorlik yuzaga kelganligi haqida soʻndirish jadvalini ilova qilgan holda xabar berish;</w:t>
      </w:r>
    </w:p>
    <w:p w14:paraId="51F32EA3"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6.5.9. Bank tomonidan kredit boʻyicha qarzdorliklarni soʻndirish uchun bank hisobvaragʻi va (yoki) bank omonatidan (shu jumladan, bank kartalari boʻyicha) mablagʻlar hisobvaraq (omonat) egasining topshirigʻisiz hisobdan chiqarilganda, ushbu mablagʻ hisobdan chiqarilgan sanadan boshlab keyingi kalendar kunidan kechiktirmagan holda hisobvaraq (omonat) egasiga uning hisobvaragʻidan qancha miqdordagi mablagʻ qanday sabablarga asosan va kimning foydasiga chiqarilganligini koʻrsatgan holda mazkur shartnomada belgilangan usulda xabarnoma (maʼlumotnoma) yuborish;</w:t>
      </w:r>
    </w:p>
    <w:p w14:paraId="79510DFC"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 xml:space="preserve">6.5.10. </w:t>
      </w:r>
      <w:r w:rsidRPr="004055CB">
        <w:rPr>
          <w:rFonts w:ascii="Times New Roman" w:hAnsi="Times New Roman" w:cs="Times New Roman"/>
          <w:noProof/>
          <w:sz w:val="24"/>
          <w:szCs w:val="24"/>
          <w:lang w:val="uz-Cyrl-UZ"/>
        </w:rPr>
        <w:t>Qarz oluvchi/birgalikdagi qarz oluvchilar</w:t>
      </w:r>
      <w:r w:rsidRPr="004055CB">
        <w:rPr>
          <w:rFonts w:ascii="Times New Roman" w:hAnsi="Times New Roman" w:cs="Times New Roman"/>
          <w:noProof/>
          <w:sz w:val="24"/>
          <w:szCs w:val="24"/>
          <w:lang w:val="en-US"/>
        </w:rPr>
        <w:t xml:space="preserve">ning </w:t>
      </w:r>
      <w:r w:rsidRPr="004055CB">
        <w:rPr>
          <w:rFonts w:ascii="Times New Roman" w:hAnsi="Times New Roman" w:cs="Times New Roman"/>
          <w:noProof/>
          <w:sz w:val="24"/>
          <w:szCs w:val="24"/>
          <w:lang w:val="uz-Cyrl-UZ"/>
        </w:rPr>
        <w:t>talabiga koʻra</w:t>
      </w:r>
      <w:r w:rsidRPr="004055CB">
        <w:rPr>
          <w:rFonts w:ascii="Times New Roman" w:hAnsi="Times New Roman" w:cs="Times New Roman"/>
          <w:noProof/>
          <w:sz w:val="24"/>
          <w:szCs w:val="24"/>
          <w:lang w:val="en-US"/>
        </w:rPr>
        <w:t>:</w:t>
      </w:r>
    </w:p>
    <w:p w14:paraId="35927688" w14:textId="77777777" w:rsidR="004055CB" w:rsidRPr="004055CB" w:rsidRDefault="004055CB" w:rsidP="00AD2CDC">
      <w:pPr>
        <w:shd w:val="clear" w:color="auto" w:fill="FFFFFF"/>
        <w:spacing w:after="0" w:line="240" w:lineRule="auto"/>
        <w:ind w:firstLine="851"/>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en-US"/>
        </w:rPr>
        <w:t xml:space="preserve">6.5.10.1. kredit </w:t>
      </w:r>
      <w:r w:rsidRPr="004055CB">
        <w:rPr>
          <w:rFonts w:ascii="Times New Roman" w:hAnsi="Times New Roman" w:cs="Times New Roman"/>
          <w:noProof/>
          <w:sz w:val="24"/>
          <w:szCs w:val="24"/>
          <w:lang w:val="uz-Cyrl-UZ"/>
        </w:rPr>
        <w:t>shartnomasini;</w:t>
      </w:r>
    </w:p>
    <w:p w14:paraId="4EDA0E28" w14:textId="77777777" w:rsidR="004055CB" w:rsidRPr="004055CB" w:rsidRDefault="004055CB" w:rsidP="00AD2CDC">
      <w:pPr>
        <w:shd w:val="clear" w:color="auto" w:fill="FFFFFF"/>
        <w:spacing w:after="0" w:line="240" w:lineRule="auto"/>
        <w:ind w:firstLine="851"/>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w:t>
      </w:r>
      <w:r w:rsidRPr="004055CB">
        <w:rPr>
          <w:rFonts w:ascii="Times New Roman" w:hAnsi="Times New Roman" w:cs="Times New Roman"/>
          <w:noProof/>
          <w:sz w:val="24"/>
          <w:szCs w:val="24"/>
          <w:lang w:val="en-US"/>
        </w:rPr>
        <w:t>10</w:t>
      </w:r>
      <w:r w:rsidRPr="004055CB">
        <w:rPr>
          <w:rFonts w:ascii="Times New Roman" w:hAnsi="Times New Roman" w:cs="Times New Roman"/>
          <w:noProof/>
          <w:sz w:val="24"/>
          <w:szCs w:val="24"/>
          <w:lang w:val="uz-Cyrl-UZ"/>
        </w:rPr>
        <w:t>.2. berilgan ariza (agar qonunchilik hujjatlariga muvofiq bunday arizaning rasmiylashtirilishi majburiy boʻlsa yoki bankning ichki qoidalariga asosan bank xizmatini koʻrsatish toʻgʻrisidagi shartnomani tuzish chogʻida bunday arizani rasmiylashtirilishi shart boʻlganda) bank tomonidan tasdiqlangan nusxalarini bepul (bitta bank xizmatini koʻrsatish shartnomasi boʻyicha bir marta) berish;</w:t>
      </w:r>
    </w:p>
    <w:p w14:paraId="1E5DEAB3"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6.5.11. qonun hujjatlari talablarini hisobga olgan holda ushbu shartnoma boʻyicha Qarz oluvchi/birgalikdagi qarz oluvchilarni muddati oʻtkazib yuborilgan qarzdorlikni qaytarish majburiyatlari bajarilmaganligi holati, muddati, summalari, tarkibi va oqibatlari haqida xabardor qilish, Qarz oluvchi/birgalikdagi qarz oluvchilardan muddati oʻtkazib yuborilgan qarzdorlik yuzaga kelishi sabablari haqida soʻrash;</w:t>
      </w:r>
    </w:p>
    <w:p w14:paraId="1401AA86"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6.5.12. Qarz oluvchi/birgalikdagi qarz oluvchilarga mazkur shartnomada nazarda tutilgan kreditni berishdan butunlay yoki qisman bosh tortgan taqdirda, ushbu kredit boʻyicha mablagʻlar berishni toʻxtatib qoʻyish toʻgʻrisida qaror qabul qilingan sanadan boshlab keyingi kalendar kunidan kechiktirmasdan Qarz oluvchi/birgalikdagi qarz oluvchilarga kredit berish toʻxtatilganligi va uning sabablari yuzasidan yozma xabarnoma yuborish;</w:t>
      </w:r>
    </w:p>
    <w:p w14:paraId="1EF793D3"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z w:val="24"/>
          <w:szCs w:val="24"/>
          <w:lang w:val="uz-Cyrl-UZ" w:eastAsia="en-US"/>
        </w:rPr>
      </w:pPr>
      <w:r w:rsidRPr="004055CB">
        <w:rPr>
          <w:rFonts w:ascii="Times New Roman" w:hAnsi="Times New Roman" w:cs="Times New Roman"/>
          <w:noProof/>
          <w:sz w:val="24"/>
          <w:szCs w:val="24"/>
          <w:lang w:val="uz-Cyrl-UZ"/>
        </w:rPr>
        <w:t xml:space="preserve">6.5.13. </w:t>
      </w:r>
      <w:r w:rsidRPr="004055CB">
        <w:rPr>
          <w:rFonts w:ascii="Times New Roman" w:hAnsi="Times New Roman" w:cs="Times New Roman"/>
          <w:noProof/>
          <w:sz w:val="24"/>
          <w:szCs w:val="24"/>
          <w:lang w:val="uz-Cyrl-UZ" w:eastAsia="en-US"/>
        </w:rPr>
        <w:t>Qarz oluvchi/birgalikdagi qarz oluvchilar tomonidan barcha qarzdorlik summasini toʻlash majburiyati toʻliq bajarilgan sanadan boshlab uch kalendar kunidan kechiktirmagan holda mazkur qarz boʻyicha garovda turgan mulkni taqiqdan chiqarish va garovga olingan mol-mulkka nisbatan Bank ning huquqlari toʻgʻrisidagi yozuvni garov reestridan chiqarish;</w:t>
      </w:r>
    </w:p>
    <w:p w14:paraId="1AEEC186"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noProof/>
          <w:sz w:val="24"/>
          <w:szCs w:val="24"/>
          <w:lang w:val="uz-Cyrl-UZ" w:eastAsia="en-US"/>
        </w:rPr>
        <w:t xml:space="preserve">6.5.14. </w:t>
      </w:r>
      <w:r w:rsidRPr="004055CB">
        <w:rPr>
          <w:rFonts w:ascii="Times New Roman" w:hAnsi="Times New Roman" w:cs="Times New Roman"/>
          <w:noProof/>
          <w:snapToGrid w:val="0"/>
          <w:sz w:val="24"/>
          <w:szCs w:val="24"/>
          <w:lang w:val="uz-Cyrl-UZ"/>
        </w:rPr>
        <w:t>Qarz oluvchi/birgalikdagi qarz oluvchilardan kreditning joriy toʻlovi uchun kreditni soʻndirish jadvalida belgilangan summaga nisbatan koʻp mablagʻ kelib tushsa, u holda kelib tushgan mablagʻning ortiqcha qismini Qarz oluvchi/birgalikdagi qarz oluvchilarning kreditining (qarzning) asosiy qarzini soʻndirishga yoʻnaltirish hamda kredit (qarz) summasini qayta hisoblash;</w:t>
      </w:r>
    </w:p>
    <w:p w14:paraId="5482EA2D"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noProof/>
          <w:snapToGrid w:val="0"/>
          <w:sz w:val="24"/>
          <w:szCs w:val="24"/>
          <w:lang w:val="uz-Cyrl-UZ"/>
        </w:rPr>
        <w:t>6.5.15. Kreditdan foydalanganlik uchun foizlarni Qarz oluvchi/birgalikdagi qarz oluvchilarga hakiqatda berilgan kredit asosiy summasining qoldigʻiga nisbatan kredit shartnomasida belgilangan nominal stavka boʻyicha hisoblash;</w:t>
      </w:r>
    </w:p>
    <w:p w14:paraId="3D5E988A" w14:textId="77777777" w:rsidR="004055CB" w:rsidRPr="004055CB" w:rsidRDefault="004055CB" w:rsidP="00AD2CDC">
      <w:pPr>
        <w:pStyle w:val="a3"/>
        <w:tabs>
          <w:tab w:val="left" w:pos="993"/>
        </w:tabs>
        <w:spacing w:after="0" w:line="240" w:lineRule="auto"/>
        <w:ind w:left="0" w:firstLine="567"/>
        <w:jc w:val="both"/>
        <w:rPr>
          <w:rFonts w:ascii="Times New Roman" w:hAnsi="Times New Roman" w:cs="Times New Roman"/>
          <w:noProof/>
          <w:snapToGrid w:val="0"/>
          <w:sz w:val="24"/>
          <w:szCs w:val="24"/>
          <w:lang w:val="uz-Cyrl-UZ"/>
        </w:rPr>
      </w:pPr>
      <w:r w:rsidRPr="004055CB">
        <w:rPr>
          <w:rFonts w:ascii="Times New Roman" w:hAnsi="Times New Roman" w:cs="Times New Roman"/>
          <w:noProof/>
          <w:snapToGrid w:val="0"/>
          <w:sz w:val="24"/>
          <w:szCs w:val="24"/>
          <w:lang w:val="uz-Cyrl-UZ"/>
        </w:rPr>
        <w:t xml:space="preserve">6.5.16. Qarz oluvchi/birgalikdagi qarz oluvchilarning talabiga koʻra KTQ miqdori toʻgʻrisidagi maʻlumot bilan birga kredit shartnomasi tuzish paytida uning mutlaq qiymatini, yaʻni kreditning asosiy qiymati, foizlari va boshqa toʻlovlar, shu jumladan amaldagi taʻriflar boʻyicha uchinchi shaxs foydasiga toʻlanadigan toʻlovlarni, Qarz oluvchi/birgalikdagi qarz oluvchilar </w:t>
      </w:r>
      <w:r w:rsidRPr="004055CB">
        <w:rPr>
          <w:rFonts w:ascii="Times New Roman" w:hAnsi="Times New Roman" w:cs="Times New Roman"/>
          <w:noProof/>
          <w:snapToGrid w:val="0"/>
          <w:sz w:val="24"/>
          <w:szCs w:val="24"/>
          <w:lang w:val="uz-Cyrl-UZ"/>
        </w:rPr>
        <w:lastRenderedPageBreak/>
        <w:t>majburiyati boʻyicha shartnoma shartlaridan kelib chiqadigan boshqa toʻlovlar, ularni alohida koʻrsatgan holda yozma maʻlumot taqdim etish;</w:t>
      </w:r>
    </w:p>
    <w:p w14:paraId="710EB7F4"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b/>
          <w:noProof/>
          <w:sz w:val="24"/>
          <w:szCs w:val="24"/>
          <w:lang w:val="en-US"/>
        </w:rPr>
        <w:t>Qarz oluvchi/birgalikdagi qarz oluvchilarning javobgarligi</w:t>
      </w:r>
      <w:r w:rsidRPr="004055CB">
        <w:rPr>
          <w:rFonts w:ascii="Times New Roman" w:hAnsi="Times New Roman" w:cs="Times New Roman"/>
          <w:b/>
          <w:noProof/>
          <w:sz w:val="24"/>
          <w:szCs w:val="24"/>
          <w:lang w:val="uz-Cyrl-UZ"/>
        </w:rPr>
        <w:t>:</w:t>
      </w:r>
    </w:p>
    <w:p w14:paraId="5CB3F2F7" w14:textId="77777777" w:rsidR="004055CB" w:rsidRPr="004055CB" w:rsidRDefault="004055CB" w:rsidP="00AD2CDC">
      <w:pPr>
        <w:pStyle w:val="a3"/>
        <w:numPr>
          <w:ilvl w:val="2"/>
          <w:numId w:val="21"/>
        </w:numPr>
        <w:spacing w:after="0" w:line="240" w:lineRule="auto"/>
        <w:ind w:left="0" w:firstLine="567"/>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Qarz oluvchi/birgalikdagi qarz oluvchilar kredit mablagʻini qaytarish jadvalida belgilangan sanada asosiy qarzni qaytarmagan hollarda, qaytarish jadvalida belgilangan sanadan keyingi kundan boshlab toʻlov kechiktirilgan kunlar uchun kredit mablagʻining muddatida qaytarilmagan qismiga mazkur shartnomaning 4.2-bandida belgilangan foiz stavkasiga nisbatan </w:t>
      </w:r>
      <w:r w:rsidRPr="004055CB">
        <w:rPr>
          <w:rFonts w:ascii="Times New Roman" w:hAnsi="Times New Roman" w:cs="Times New Roman"/>
          <w:b/>
          <w:noProof/>
          <w:sz w:val="24"/>
          <w:szCs w:val="24"/>
          <w:lang w:val="uz-Cyrl-UZ"/>
        </w:rPr>
        <w:t>yillik 1,5 barobari miqdorida oshirilgan stavkada</w:t>
      </w:r>
      <w:r w:rsidRPr="004055CB">
        <w:rPr>
          <w:rFonts w:ascii="Times New Roman" w:hAnsi="Times New Roman" w:cs="Times New Roman"/>
          <w:bCs/>
          <w:noProof/>
          <w:sz w:val="24"/>
          <w:szCs w:val="24"/>
          <w:lang w:val="uz-Cyrl-UZ"/>
        </w:rPr>
        <w:t xml:space="preserve">, lekin muddatida oʻtkazib yuborilgan </w:t>
      </w:r>
      <w:r w:rsidRPr="004055CB">
        <w:rPr>
          <w:rFonts w:ascii="Times New Roman" w:hAnsi="Times New Roman" w:cs="Times New Roman"/>
          <w:b/>
          <w:noProof/>
          <w:sz w:val="24"/>
          <w:szCs w:val="24"/>
          <w:lang w:val="uz-Cyrl-UZ"/>
        </w:rPr>
        <w:t>jami</w:t>
      </w:r>
      <w:r w:rsidRPr="004055CB">
        <w:rPr>
          <w:rFonts w:ascii="Times New Roman" w:hAnsi="Times New Roman" w:cs="Times New Roman"/>
          <w:bCs/>
          <w:noProof/>
          <w:sz w:val="24"/>
          <w:szCs w:val="24"/>
          <w:lang w:val="uz-Cyrl-UZ"/>
        </w:rPr>
        <w:t xml:space="preserve"> </w:t>
      </w:r>
      <w:r w:rsidRPr="004055CB">
        <w:rPr>
          <w:rFonts w:ascii="Times New Roman" w:hAnsi="Times New Roman" w:cs="Times New Roman"/>
          <w:b/>
          <w:bCs/>
          <w:noProof/>
          <w:snapToGrid w:val="0"/>
          <w:sz w:val="24"/>
          <w:szCs w:val="24"/>
          <w:lang w:val="uz-Cyrl-UZ"/>
        </w:rPr>
        <w:t>qarz summasining ellik (50) foizidan koʻp miqdori</w:t>
      </w:r>
      <w:r w:rsidRPr="004055CB">
        <w:rPr>
          <w:rFonts w:ascii="Times New Roman" w:hAnsi="Times New Roman" w:cs="Times New Roman"/>
          <w:b/>
          <w:bCs/>
          <w:noProof/>
          <w:sz w:val="24"/>
          <w:szCs w:val="24"/>
          <w:lang w:val="uz-Cyrl-UZ"/>
        </w:rPr>
        <w:t>dan oshib ketmagan miqdorda</w:t>
      </w:r>
      <w:r w:rsidRPr="004055CB">
        <w:rPr>
          <w:rFonts w:ascii="Times New Roman" w:hAnsi="Times New Roman" w:cs="Times New Roman"/>
          <w:b/>
          <w:noProof/>
          <w:sz w:val="24"/>
          <w:szCs w:val="24"/>
          <w:lang w:val="uz-Cyrl-UZ"/>
        </w:rPr>
        <w:t xml:space="preserve"> foiz toʻlaydi</w:t>
      </w:r>
      <w:r w:rsidRPr="004055CB">
        <w:rPr>
          <w:rFonts w:ascii="Times New Roman" w:hAnsi="Times New Roman" w:cs="Times New Roman"/>
          <w:bCs/>
          <w:noProof/>
          <w:sz w:val="24"/>
          <w:szCs w:val="24"/>
          <w:lang w:val="uz-Cyrl-UZ"/>
        </w:rPr>
        <w:t>.</w:t>
      </w:r>
    </w:p>
    <w:p w14:paraId="7E7CDA26"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b/>
          <w:noProof/>
          <w:sz w:val="24"/>
          <w:szCs w:val="24"/>
          <w:lang w:val="en-US"/>
        </w:rPr>
      </w:pPr>
      <w:r w:rsidRPr="004055CB">
        <w:rPr>
          <w:rFonts w:ascii="Times New Roman" w:hAnsi="Times New Roman" w:cs="Times New Roman"/>
          <w:b/>
          <w:noProof/>
          <w:sz w:val="24"/>
          <w:szCs w:val="24"/>
          <w:lang w:val="en-US"/>
        </w:rPr>
        <w:t>Bankning javobgarligi:</w:t>
      </w:r>
    </w:p>
    <w:p w14:paraId="16C9DDA4" w14:textId="77777777" w:rsidR="004055CB" w:rsidRPr="004055CB" w:rsidRDefault="004055CB" w:rsidP="00AD2CDC">
      <w:pPr>
        <w:pStyle w:val="a3"/>
        <w:numPr>
          <w:ilvl w:val="2"/>
          <w:numId w:val="22"/>
        </w:numPr>
        <w:spacing w:after="0" w:line="240" w:lineRule="auto"/>
        <w:ind w:left="0"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 xml:space="preserve">Bank kredit mablagʻlarini ajratish muddatlarini kechiktirib yuborgan, mablagʻlarni toʻliq oʻkazib bermagan hollarda, Qarz oluvchi/birgalikdagi qarz oluvchilarga kechiktirilgan har bir kun uchun majburiyat bajarilmagan qismining </w:t>
      </w:r>
      <w:r w:rsidRPr="004055CB">
        <w:rPr>
          <w:rFonts w:ascii="Times New Roman" w:hAnsi="Times New Roman" w:cs="Times New Roman"/>
          <w:b/>
          <w:noProof/>
          <w:sz w:val="24"/>
          <w:szCs w:val="24"/>
          <w:lang w:val="uz-Cyrl-UZ"/>
        </w:rPr>
        <w:t>0,1 foizi miqdorida penya toʻlaydi</w:t>
      </w:r>
      <w:r w:rsidRPr="004055CB">
        <w:rPr>
          <w:rFonts w:ascii="Times New Roman" w:hAnsi="Times New Roman" w:cs="Times New Roman"/>
          <w:bCs/>
          <w:noProof/>
          <w:sz w:val="24"/>
          <w:szCs w:val="24"/>
          <w:lang w:val="uz-Cyrl-UZ"/>
        </w:rPr>
        <w:t xml:space="preserve">, biroq bunda penyaning umumiy summasi majburiyat bajarilmagan bahosining </w:t>
      </w:r>
      <w:r w:rsidRPr="004055CB">
        <w:rPr>
          <w:rFonts w:ascii="Times New Roman" w:hAnsi="Times New Roman" w:cs="Times New Roman"/>
          <w:b/>
          <w:noProof/>
          <w:sz w:val="24"/>
          <w:szCs w:val="24"/>
          <w:lang w:val="uz-Cyrl-UZ"/>
        </w:rPr>
        <w:t>10 foizidan oshib ketmasligi lozim</w:t>
      </w:r>
      <w:r w:rsidRPr="004055CB">
        <w:rPr>
          <w:rFonts w:ascii="Times New Roman" w:hAnsi="Times New Roman" w:cs="Times New Roman"/>
          <w:bCs/>
          <w:noProof/>
          <w:sz w:val="24"/>
          <w:szCs w:val="24"/>
          <w:lang w:val="uz-Cyrl-UZ"/>
        </w:rPr>
        <w:t>.</w:t>
      </w:r>
    </w:p>
    <w:p w14:paraId="59489D8A"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bCs/>
          <w:noProof/>
          <w:sz w:val="24"/>
          <w:szCs w:val="24"/>
          <w:lang w:val="uz-Cyrl-UZ"/>
        </w:rPr>
        <w:t>Ushbu shartnomada nazarda tutilmagan taraflarning oʻz shartnomaviy majburiyatlarini bajarmagan yoki tegishli darajada bajarmaganligi Oʻzbekiston Respublikasining amaldagi milliy qonunchilik bilan tartibga solinadi.</w:t>
      </w:r>
    </w:p>
    <w:p w14:paraId="51D0A37A" w14:textId="77777777" w:rsidR="004055CB" w:rsidRPr="004055CB" w:rsidRDefault="004055CB" w:rsidP="00AD2CDC">
      <w:pPr>
        <w:pStyle w:val="a3"/>
        <w:tabs>
          <w:tab w:val="left" w:pos="851"/>
          <w:tab w:val="left" w:pos="1134"/>
        </w:tabs>
        <w:spacing w:after="0" w:line="240" w:lineRule="auto"/>
        <w:ind w:left="567" w:right="-2"/>
        <w:jc w:val="both"/>
        <w:rPr>
          <w:rFonts w:ascii="Times New Roman" w:hAnsi="Times New Roman" w:cs="Times New Roman"/>
          <w:noProof/>
          <w:sz w:val="24"/>
          <w:szCs w:val="24"/>
          <w:lang w:val="uz-Cyrl-UZ"/>
        </w:rPr>
      </w:pPr>
    </w:p>
    <w:p w14:paraId="4C1C722F"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noProof/>
          <w:sz w:val="24"/>
          <w:szCs w:val="24"/>
          <w:lang w:val="fr-FR"/>
        </w:rPr>
      </w:pPr>
      <w:r w:rsidRPr="004055CB">
        <w:rPr>
          <w:rFonts w:ascii="Times New Roman" w:hAnsi="Times New Roman" w:cs="Times New Roman"/>
          <w:b/>
          <w:noProof/>
          <w:sz w:val="24"/>
          <w:szCs w:val="24"/>
          <w:lang w:val="fr-FR"/>
        </w:rPr>
        <w:t>Kredit boʻyicha toʻlovlarni amalga oshirish</w:t>
      </w:r>
    </w:p>
    <w:p w14:paraId="7A55605E"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color w:val="000000"/>
          <w:sz w:val="24"/>
          <w:szCs w:val="24"/>
          <w:lang w:val="uz-Cyrl-UZ" w:eastAsia="en-US"/>
        </w:rPr>
      </w:pPr>
      <w:r w:rsidRPr="004055CB">
        <w:rPr>
          <w:rFonts w:ascii="Times New Roman" w:hAnsi="Times New Roman" w:cs="Times New Roman"/>
          <w:noProof/>
          <w:sz w:val="24"/>
          <w:szCs w:val="24"/>
          <w:lang w:val="uz-Cyrl-UZ"/>
        </w:rPr>
        <w:t xml:space="preserve">Kredit boʻyicha toʻlovlar (navbatdagi asosiy qarz va foizi) har oyda mazkur sharnomaning ajralmas qismi boʻlgan </w:t>
      </w:r>
      <w:r w:rsidRPr="004055CB">
        <w:rPr>
          <w:rFonts w:ascii="Times New Roman" w:hAnsi="Times New Roman" w:cs="Times New Roman"/>
          <w:b/>
          <w:bCs/>
          <w:noProof/>
          <w:sz w:val="24"/>
          <w:szCs w:val="24"/>
          <w:lang w:val="fr-FR"/>
        </w:rPr>
        <w:t>3</w:t>
      </w:r>
      <w:r w:rsidRPr="004055CB">
        <w:rPr>
          <w:rFonts w:ascii="Times New Roman" w:hAnsi="Times New Roman" w:cs="Times New Roman"/>
          <w:b/>
          <w:bCs/>
          <w:noProof/>
          <w:sz w:val="24"/>
          <w:szCs w:val="24"/>
          <w:lang w:val="uz-Cyrl-UZ"/>
        </w:rPr>
        <w:t>-ilova</w:t>
      </w:r>
      <w:r w:rsidRPr="004055CB">
        <w:rPr>
          <w:rFonts w:ascii="Times New Roman" w:hAnsi="Times New Roman" w:cs="Times New Roman"/>
          <w:noProof/>
          <w:sz w:val="24"/>
          <w:szCs w:val="24"/>
          <w:lang w:val="uz-Cyrl-UZ"/>
        </w:rPr>
        <w:t>da keltirilgan kreditni qaytarish jadvaliga asosan amalga oshiriladi.</w:t>
      </w:r>
    </w:p>
    <w:p w14:paraId="385EFA8C"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Qarz oluvchi/birgalikdagi qarz oluvchilar ushbu shartnomaning ajralmas qismi hisoblangan kreditni qaytarish jadvalida belgilangan muddatda kreditdan foydalanganlik uchun hisoblangan foizlarni va kredit asosiy qarzini annuitet yoki differensial shaklida toʻlaydi.  </w:t>
      </w:r>
    </w:p>
    <w:p w14:paraId="2EBEA534"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(birgalikda Qarz oluvchi/birgalikdagi qarz oluvchilarlar) tomonidan kreditlarni qaytarish quyidagi shakllarda amalga oshirilishi mumkin:</w:t>
      </w:r>
    </w:p>
    <w:p w14:paraId="62D47549" w14:textId="77777777" w:rsidR="004055CB" w:rsidRPr="004055CB" w:rsidRDefault="004055CB" w:rsidP="00AD2CDC">
      <w:pPr>
        <w:pStyle w:val="a3"/>
        <w:numPr>
          <w:ilvl w:val="2"/>
          <w:numId w:val="23"/>
        </w:numPr>
        <w:tabs>
          <w:tab w:val="left" w:pos="851"/>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napToGrid w:val="0"/>
          <w:color w:val="000000"/>
          <w:sz w:val="24"/>
          <w:szCs w:val="24"/>
          <w:lang w:val="uz-Cyrl-UZ"/>
        </w:rPr>
        <w:t>ish haqi va unga tenglashtirilgan toʻlovlar, pensiyalar, gonorarlar, dividendlar, foizlar va qimmatli qogʻozlar boʻyicha olinadigan boshqa daromadlar hisobidan naqd pulsiz mablagʻ oʻtkazish orqali, hamda bank plastik kartochkalaridan toʻlovlarni amalga oshirish yoʻli bilan;</w:t>
      </w:r>
    </w:p>
    <w:p w14:paraId="0BA4509B" w14:textId="77777777" w:rsidR="004055CB" w:rsidRPr="004055CB" w:rsidRDefault="004055CB" w:rsidP="00AD2CDC">
      <w:pPr>
        <w:pStyle w:val="a3"/>
        <w:numPr>
          <w:ilvl w:val="2"/>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naqd pul topshirish;</w:t>
      </w:r>
    </w:p>
    <w:p w14:paraId="39B5110B" w14:textId="77777777" w:rsidR="004055CB" w:rsidRPr="004055CB" w:rsidRDefault="004055CB" w:rsidP="00AD2CDC">
      <w:pPr>
        <w:pStyle w:val="a3"/>
        <w:numPr>
          <w:ilvl w:val="2"/>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oluvchilarning bankdagi omonatlar boʻyicha hisob raqamidan naqd pulsiz mablagʻlar oʻtkazish, Qarz oluvchi/birgalikdagi qarz oluvchilarning yoki uchinchi shaxslarning hisob raqamlaridan mablagʻlar oʻtkazish orqali.</w:t>
      </w:r>
    </w:p>
    <w:p w14:paraId="725B9874" w14:textId="77777777" w:rsidR="004055CB" w:rsidRPr="004055CB" w:rsidRDefault="004055CB" w:rsidP="00AD2CDC">
      <w:pPr>
        <w:pStyle w:val="a3"/>
        <w:numPr>
          <w:ilvl w:val="2"/>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Qonun xujjatlarida taʻqiqlanmagan boshqa usul orqali.</w:t>
      </w:r>
    </w:p>
    <w:p w14:paraId="3EF48297" w14:textId="77777777" w:rsidR="004055CB" w:rsidRPr="004055CB" w:rsidRDefault="004055CB" w:rsidP="00AD2CDC">
      <w:pPr>
        <w:pStyle w:val="a3"/>
        <w:numPr>
          <w:ilvl w:val="1"/>
          <w:numId w:val="23"/>
        </w:numPr>
        <w:tabs>
          <w:tab w:val="left" w:pos="851"/>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Amalga oshirilgan toʻlov summasi Qarz oluvchi/birgalikdagi qarz oluvchilarga ajratilgan kredit boʻyicha majburiyatlarni bajarish uchun yetarli boʻlmasa, Qarz oluvchi/birgalikdagi qarz oluvchilarning qarzi quyidagi navbat boʻyicha soʻndiriladi:</w:t>
      </w:r>
    </w:p>
    <w:p w14:paraId="4542BCC9" w14:textId="77777777" w:rsidR="004055CB" w:rsidRPr="004055CB" w:rsidRDefault="004055CB" w:rsidP="00AD2CDC">
      <w:pPr>
        <w:pStyle w:val="a3"/>
        <w:numPr>
          <w:ilvl w:val="2"/>
          <w:numId w:val="23"/>
        </w:numPr>
        <w:tabs>
          <w:tab w:val="left" w:pos="851"/>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asosiy qarz boʻyicha muddati oʻtgan qarzdorlik va muddati oʻtgan foiz toʻlovlari mutanosib ravishda;</w:t>
      </w:r>
    </w:p>
    <w:p w14:paraId="2C51545F" w14:textId="77777777" w:rsidR="004055CB" w:rsidRPr="004055CB" w:rsidRDefault="004055CB" w:rsidP="00AD2CDC">
      <w:pPr>
        <w:pStyle w:val="a3"/>
        <w:numPr>
          <w:ilvl w:val="2"/>
          <w:numId w:val="23"/>
        </w:numPr>
        <w:tabs>
          <w:tab w:val="left" w:pos="851"/>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joriy davr uchun hisoblangan foizlar va joriy davr uchun asosiy qarz boʻyicha qarzdorlik;</w:t>
      </w:r>
    </w:p>
    <w:p w14:paraId="471E82D3" w14:textId="77777777" w:rsidR="004055CB" w:rsidRPr="004055CB" w:rsidRDefault="004055CB" w:rsidP="00AD2CDC">
      <w:pPr>
        <w:pStyle w:val="a3"/>
        <w:numPr>
          <w:ilvl w:val="2"/>
          <w:numId w:val="23"/>
        </w:numPr>
        <w:tabs>
          <w:tab w:val="left" w:pos="851"/>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neustoyka (jarima, penya);</w:t>
      </w:r>
    </w:p>
    <w:p w14:paraId="788DA8F9" w14:textId="77777777" w:rsidR="004055CB" w:rsidRPr="004055CB" w:rsidRDefault="004055CB" w:rsidP="00AD2CDC">
      <w:pPr>
        <w:pStyle w:val="a3"/>
        <w:numPr>
          <w:ilvl w:val="2"/>
          <w:numId w:val="23"/>
        </w:numPr>
        <w:tabs>
          <w:tab w:val="left" w:pos="851"/>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bankning qarzdorlikni uzish bilan bogʻliq boʻlgan boshqa xarajatlari.</w:t>
      </w:r>
    </w:p>
    <w:p w14:paraId="6D984DDE"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Ushbu shartnomaning ajralmas qismi hisoblangan kreditni qaytarish jadvalida belgilangan toʻlov sanasi dam olkalendar kuniga toʻgʻri kelsa, u holda kredit toʻlovi keyingi kalendar kunidan kechikmay amalga oshirilishi kerak.</w:t>
      </w:r>
    </w:p>
    <w:p w14:paraId="06F02FC5"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kredit va unga hisoblangan foizlarni quyidagi shakllarda qaytarishi mumkin:</w:t>
      </w:r>
    </w:p>
    <w:p w14:paraId="47653E41"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lastRenderedPageBreak/>
        <w:t>Qarzdor kreditni va hisoblangan foizlarini muddatidan oldin qisman yoki toʻliq soʻndirish uchun oʻsha kunning oʻzida bankka tushishi kerak boʻlgan pul mablagʻi miqdorini, hisobraqamini va muddatidan oldin soʻndirish sanasini koʻrsatgan holda ariza bilan murojaat etishi kerak boʻladi. Bunda arizada koʻrsatilgan muddatidan oldin soʻndirish sanasi kalendar kuniga mos kelishi lozim.</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Qarz oluvchi/birgalikdagi qarz oluvchilar asosiy qarzni (toʻliq yoki qisman) mazkur shartnomada belgilangan toʻlov muddati boshlanguniga qadar muddatidan avval toʻlashni amalga oshirganda Bank tomonidan qoʻshimcha komissiya/xaq undirmaydi.</w:t>
      </w:r>
    </w:p>
    <w:p w14:paraId="12122B78"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 Qarz oluvchi/birgalikdagi qarz oluvchilarning majburiyatlari qarzdorlikni undirish bilan bogʻliq xarajatlar, kredit, kredit va undan foydalanganlik uchun hisoblangan barcha foiz toʻlovlari, shu jumladan muddati oʻtgan foiz va penyalari toʻliq qoplangan kunda shartnoma shartlari bajarilgan hisoblanadi.</w:t>
      </w:r>
    </w:p>
    <w:p w14:paraId="5E1A44A1" w14:textId="77777777" w:rsidR="004055CB" w:rsidRPr="004055CB" w:rsidRDefault="004055CB" w:rsidP="00AD2CDC">
      <w:pPr>
        <w:pStyle w:val="a3"/>
        <w:numPr>
          <w:ilvl w:val="1"/>
          <w:numId w:val="23"/>
        </w:numPr>
        <w:tabs>
          <w:tab w:val="left" w:pos="993"/>
        </w:tabs>
        <w:autoSpaceDE w:val="0"/>
        <w:autoSpaceDN w:val="0"/>
        <w:adjustRightInd w:val="0"/>
        <w:spacing w:after="0" w:line="240" w:lineRule="auto"/>
        <w:ind w:left="0" w:right="-1"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Markaziy bankning asosiy stavkasi pasaytirilgan taqdirda </w:t>
      </w:r>
      <w:r w:rsidRPr="004055CB">
        <w:rPr>
          <w:rFonts w:ascii="Times New Roman" w:hAnsi="Times New Roman" w:cs="Times New Roman"/>
          <w:noProof/>
          <w:sz w:val="24"/>
          <w:szCs w:val="24"/>
          <w:lang w:val="uz-Latn-UZ"/>
        </w:rPr>
        <w:t>k</w:t>
      </w:r>
      <w:r w:rsidRPr="004055CB">
        <w:rPr>
          <w:rFonts w:ascii="Times New Roman" w:hAnsi="Times New Roman" w:cs="Times New Roman"/>
          <w:noProof/>
          <w:sz w:val="24"/>
          <w:szCs w:val="24"/>
          <w:lang w:val="uz-Cyrl-UZ"/>
        </w:rPr>
        <w:t xml:space="preserve">redit boʻyicha belgilangan foiz stavkasi Markaziy bankning asosiy stavkasi pasaytirilgan sanasidan boshlab mutanosib ravishda pasayadi hamda </w:t>
      </w:r>
      <w:r w:rsidRPr="004055CB">
        <w:rPr>
          <w:rFonts w:ascii="Times New Roman" w:hAnsi="Times New Roman" w:cs="Times New Roman"/>
          <w:noProof/>
          <w:sz w:val="24"/>
          <w:szCs w:val="24"/>
          <w:lang w:val="uz-Latn-UZ"/>
        </w:rPr>
        <w:t xml:space="preserve">bank </w:t>
      </w:r>
      <w:r w:rsidRPr="004055CB">
        <w:rPr>
          <w:rFonts w:ascii="Times New Roman" w:hAnsi="Times New Roman" w:cs="Times New Roman"/>
          <w:noProof/>
          <w:sz w:val="24"/>
          <w:szCs w:val="24"/>
          <w:lang w:val="uz-Cyrl-UZ"/>
        </w:rPr>
        <w:t>tomonidan bir taraflama oʻzgartiriladi. Bu holda Qarz oluvchi/birgalikdagi qarz oluvchilarga xabarnoma yuboriladi. Xabarnoma yozma ravishda pochta, jumladan elektron pochta, ijtimoiy tarmoq va messenjerlar orqali yoki sms xabarnoma shaklida yuborilishi mumkin.</w:t>
      </w:r>
    </w:p>
    <w:p w14:paraId="30C7AA82" w14:textId="77777777" w:rsidR="004055CB" w:rsidRPr="004055CB" w:rsidRDefault="004055CB" w:rsidP="00AD2CDC">
      <w:pPr>
        <w:spacing w:after="0" w:line="240" w:lineRule="auto"/>
        <w:ind w:right="-2" w:firstLine="567"/>
        <w:jc w:val="both"/>
        <w:rPr>
          <w:rFonts w:ascii="Times New Roman" w:hAnsi="Times New Roman" w:cs="Times New Roman"/>
          <w:bCs/>
          <w:noProof/>
          <w:sz w:val="24"/>
          <w:szCs w:val="24"/>
          <w:lang w:val="uz-Cyrl-UZ"/>
        </w:rPr>
      </w:pPr>
    </w:p>
    <w:p w14:paraId="76E504C8" w14:textId="77777777" w:rsidR="004055CB" w:rsidRPr="004055CB" w:rsidRDefault="004055CB" w:rsidP="00AD2CDC">
      <w:pPr>
        <w:pStyle w:val="a3"/>
        <w:widowControl w:val="0"/>
        <w:numPr>
          <w:ilvl w:val="0"/>
          <w:numId w:val="16"/>
        </w:numPr>
        <w:tabs>
          <w:tab w:val="left" w:pos="284"/>
          <w:tab w:val="left" w:pos="709"/>
          <w:tab w:val="left" w:pos="851"/>
        </w:tabs>
        <w:spacing w:after="0" w:line="240" w:lineRule="auto"/>
        <w:ind w:left="0" w:right="-2" w:firstLine="0"/>
        <w:contextualSpacing/>
        <w:jc w:val="center"/>
        <w:rPr>
          <w:rFonts w:ascii="Times New Roman" w:hAnsi="Times New Roman" w:cs="Times New Roman"/>
          <w:b/>
          <w:noProof/>
          <w:sz w:val="24"/>
          <w:szCs w:val="24"/>
          <w:lang w:val="fr-FR"/>
        </w:rPr>
      </w:pPr>
      <w:r w:rsidRPr="004055CB">
        <w:rPr>
          <w:rFonts w:ascii="Times New Roman" w:hAnsi="Times New Roman" w:cs="Times New Roman"/>
          <w:b/>
          <w:noProof/>
          <w:sz w:val="24"/>
          <w:szCs w:val="24"/>
          <w:lang w:val="fr-FR"/>
        </w:rPr>
        <w:t>Kredit undirish tartibi</w:t>
      </w:r>
    </w:p>
    <w:p w14:paraId="4AF55867" w14:textId="77777777" w:rsidR="004055CB" w:rsidRPr="004055CB" w:rsidRDefault="004055CB" w:rsidP="00AD2CDC">
      <w:pPr>
        <w:pStyle w:val="a3"/>
        <w:widowControl w:val="0"/>
        <w:numPr>
          <w:ilvl w:val="1"/>
          <w:numId w:val="16"/>
        </w:numPr>
        <w:tabs>
          <w:tab w:val="left" w:pos="567"/>
          <w:tab w:val="left" w:pos="851"/>
        </w:tabs>
        <w:spacing w:after="0" w:line="240" w:lineRule="auto"/>
        <w:ind w:left="0" w:right="-2" w:firstLine="567"/>
        <w:contextualSpacing/>
        <w:jc w:val="both"/>
        <w:rPr>
          <w:rFonts w:ascii="Times New Roman" w:hAnsi="Times New Roman" w:cs="Times New Roman"/>
          <w:bCs/>
          <w:noProof/>
          <w:sz w:val="24"/>
          <w:szCs w:val="24"/>
          <w:lang w:val="fr-FR"/>
        </w:rPr>
      </w:pPr>
      <w:r w:rsidRPr="004055CB">
        <w:rPr>
          <w:rFonts w:ascii="Times New Roman" w:hAnsi="Times New Roman" w:cs="Times New Roman"/>
          <w:bCs/>
          <w:noProof/>
          <w:sz w:val="24"/>
          <w:szCs w:val="24"/>
          <w:lang w:val="fr-FR"/>
        </w:rPr>
        <w:t>Qarz oluvchi/birgalikdagi qarz oluvchilar ajratilgan kredit</w:t>
      </w:r>
      <w:r w:rsidRPr="004055CB">
        <w:rPr>
          <w:rFonts w:ascii="Times New Roman" w:hAnsi="Times New Roman" w:cs="Times New Roman"/>
          <w:b/>
          <w:noProof/>
          <w:sz w:val="24"/>
          <w:szCs w:val="24"/>
          <w:lang w:val="fr-FR"/>
        </w:rPr>
        <w:t xml:space="preserve"> </w:t>
      </w:r>
      <w:r w:rsidRPr="004055CB">
        <w:rPr>
          <w:rFonts w:ascii="Times New Roman" w:hAnsi="Times New Roman" w:cs="Times New Roman"/>
          <w:bCs/>
          <w:noProof/>
          <w:sz w:val="24"/>
          <w:szCs w:val="24"/>
          <w:lang w:val="fr-FR"/>
        </w:rPr>
        <w:t>mablagʻini qaytarish va kredit mablagʻiga hisoblangan foizlarni toʻlash boʻyicha oʻz majburiyatlarni mazkur shartnomaning ajralmas qismi hisoblangan kreditni qaytarish jadvaliga muvofiq amalga oshirishi shart.</w:t>
      </w:r>
    </w:p>
    <w:p w14:paraId="414D490D" w14:textId="77777777" w:rsidR="004055CB" w:rsidRPr="004055CB" w:rsidRDefault="004055CB" w:rsidP="00AD2CDC">
      <w:pPr>
        <w:pStyle w:val="a3"/>
        <w:widowControl w:val="0"/>
        <w:numPr>
          <w:ilvl w:val="1"/>
          <w:numId w:val="16"/>
        </w:numPr>
        <w:tabs>
          <w:tab w:val="left" w:pos="567"/>
          <w:tab w:val="left" w:pos="851"/>
        </w:tabs>
        <w:spacing w:after="0" w:line="240" w:lineRule="auto"/>
        <w:ind w:left="0" w:right="-2" w:firstLine="567"/>
        <w:contextualSpacing/>
        <w:jc w:val="both"/>
        <w:rPr>
          <w:rFonts w:ascii="Times New Roman" w:hAnsi="Times New Roman" w:cs="Times New Roman"/>
          <w:bCs/>
          <w:noProof/>
          <w:sz w:val="24"/>
          <w:szCs w:val="24"/>
          <w:lang w:val="fr-FR"/>
        </w:rPr>
      </w:pPr>
      <w:r w:rsidRPr="004055CB">
        <w:rPr>
          <w:rFonts w:ascii="Times New Roman" w:hAnsi="Times New Roman" w:cs="Times New Roman"/>
          <w:bCs/>
          <w:noProof/>
          <w:sz w:val="24"/>
          <w:szCs w:val="24"/>
          <w:lang w:val="fr-FR"/>
        </w:rPr>
        <w:t>Kredit mablagʻiga hisoblangan foizlarni toʻlash kredit ajratilgan oyning keyingi oyidan boshlab har oyda kechiktirmasdan toʻlashi lozim.</w:t>
      </w:r>
    </w:p>
    <w:p w14:paraId="4CF84533" w14:textId="77777777" w:rsidR="004055CB" w:rsidRPr="004055CB" w:rsidRDefault="004055CB" w:rsidP="00AD2CDC">
      <w:pPr>
        <w:pStyle w:val="a3"/>
        <w:widowControl w:val="0"/>
        <w:numPr>
          <w:ilvl w:val="1"/>
          <w:numId w:val="16"/>
        </w:numPr>
        <w:tabs>
          <w:tab w:val="left" w:pos="567"/>
          <w:tab w:val="left" w:pos="851"/>
        </w:tabs>
        <w:spacing w:after="0" w:line="240" w:lineRule="auto"/>
        <w:ind w:left="0" w:right="-2" w:firstLine="567"/>
        <w:contextualSpacing/>
        <w:jc w:val="both"/>
        <w:rPr>
          <w:rFonts w:ascii="Times New Roman" w:hAnsi="Times New Roman" w:cs="Times New Roman"/>
          <w:bCs/>
          <w:noProof/>
          <w:sz w:val="24"/>
          <w:szCs w:val="24"/>
          <w:lang w:val="fr-FR"/>
        </w:rPr>
      </w:pPr>
      <w:r w:rsidRPr="004055CB">
        <w:rPr>
          <w:rFonts w:ascii="Times New Roman" w:hAnsi="Times New Roman" w:cs="Times New Roman"/>
          <w:bCs/>
          <w:noProof/>
          <w:sz w:val="24"/>
          <w:szCs w:val="24"/>
          <w:lang w:val="fr-FR"/>
        </w:rPr>
        <w:t>Kredit mablagʻi oʻz vaqtida qaytarilmagan taqdirda Bank kredit va unga hisoblangan foizlarni majburiy undirish, shu jumladan sud tartibida undiruvga qaratishni amalga oshirishga haqli.</w:t>
      </w:r>
    </w:p>
    <w:p w14:paraId="6B838852"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fr-FR"/>
        </w:rPr>
      </w:pPr>
      <w:r w:rsidRPr="004055CB">
        <w:rPr>
          <w:rFonts w:ascii="Times New Roman" w:hAnsi="Times New Roman" w:cs="Times New Roman"/>
          <w:noProof/>
          <w:sz w:val="24"/>
          <w:szCs w:val="24"/>
          <w:lang w:val="fr-FR"/>
        </w:rPr>
        <w:t>Bank undirishni ushbu shartnoma va garov/kafillik/sugʼurta va</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noProof/>
          <w:sz w:val="24"/>
          <w:szCs w:val="24"/>
          <w:lang w:val="fr-FR"/>
        </w:rPr>
        <w:t>boshqa shartnoma shartlarida nazarda tutilgan, taʼminlangan majburiyatning bajarilmasligi yoki zarur darajada bajarilmasligi tufayli kelib chiqgan talablarni ushbu garov/kafillik/sugʼurta va</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noProof/>
          <w:sz w:val="24"/>
          <w:szCs w:val="24"/>
          <w:lang w:val="fr-FR"/>
        </w:rPr>
        <w:t>boshqa hisobidan qondirish uchun majburiyatlarni taʼminlash sifatida qaratishga haqlidir.</w:t>
      </w:r>
    </w:p>
    <w:p w14:paraId="3011A6FA"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fr-FR"/>
        </w:rPr>
      </w:pPr>
      <w:r w:rsidRPr="004055CB">
        <w:rPr>
          <w:rFonts w:ascii="Times New Roman" w:hAnsi="Times New Roman" w:cs="Times New Roman"/>
          <w:noProof/>
          <w:sz w:val="24"/>
          <w:szCs w:val="24"/>
          <w:lang w:val="fr-FR"/>
        </w:rPr>
        <w:t>Bank quyidagi holatlar yuzaga kelganda kredit mablagʻini muddatidan avval undirish, unga hisoblangan foizlarni neustoykalar bilan birgalikda toʻlanishini talab qilish, zararlarni qoplash, undiruvni garov/kafillik/sugʼurta va</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noProof/>
          <w:sz w:val="24"/>
          <w:szCs w:val="24"/>
          <w:lang w:val="fr-FR"/>
        </w:rPr>
        <w:t xml:space="preserve">boshqa shartnomasiga asosan </w:t>
      </w:r>
      <w:r w:rsidRPr="004055CB">
        <w:rPr>
          <w:rFonts w:ascii="Times New Roman" w:hAnsi="Times New Roman" w:cs="Times New Roman"/>
          <w:noProof/>
          <w:sz w:val="24"/>
          <w:szCs w:val="24"/>
          <w:lang w:val="uz-Latn-UZ"/>
        </w:rPr>
        <w:t xml:space="preserve">taʼminotga </w:t>
      </w:r>
      <w:r w:rsidRPr="004055CB">
        <w:rPr>
          <w:rFonts w:ascii="Times New Roman" w:hAnsi="Times New Roman" w:cs="Times New Roman"/>
          <w:noProof/>
          <w:sz w:val="24"/>
          <w:szCs w:val="24"/>
          <w:lang w:val="fr-FR"/>
        </w:rPr>
        <w:t xml:space="preserve">qaratish </w:t>
      </w:r>
      <w:r w:rsidRPr="004055CB">
        <w:rPr>
          <w:rFonts w:ascii="Times New Roman" w:hAnsi="Times New Roman" w:cs="Times New Roman"/>
          <w:noProof/>
          <w:sz w:val="24"/>
          <w:szCs w:val="24"/>
          <w:lang w:val="uz-Cyrl-UZ"/>
        </w:rPr>
        <w:t>h</w:t>
      </w:r>
      <w:r w:rsidRPr="004055CB">
        <w:rPr>
          <w:rFonts w:ascii="Times New Roman" w:hAnsi="Times New Roman" w:cs="Times New Roman"/>
          <w:noProof/>
          <w:sz w:val="24"/>
          <w:szCs w:val="24"/>
          <w:lang w:val="fr-FR"/>
        </w:rPr>
        <w:t>u</w:t>
      </w:r>
      <w:r w:rsidRPr="004055CB">
        <w:rPr>
          <w:rFonts w:ascii="Times New Roman" w:hAnsi="Times New Roman" w:cs="Times New Roman"/>
          <w:noProof/>
          <w:sz w:val="24"/>
          <w:szCs w:val="24"/>
          <w:lang w:val="uz-Cyrl-UZ"/>
        </w:rPr>
        <w:t>q</w:t>
      </w:r>
      <w:r w:rsidRPr="004055CB">
        <w:rPr>
          <w:rFonts w:ascii="Times New Roman" w:hAnsi="Times New Roman" w:cs="Times New Roman"/>
          <w:noProof/>
          <w:sz w:val="24"/>
          <w:szCs w:val="24"/>
          <w:lang w:val="fr-FR"/>
        </w:rPr>
        <w:t>u</w:t>
      </w:r>
      <w:r w:rsidRPr="004055CB">
        <w:rPr>
          <w:rFonts w:ascii="Times New Roman" w:hAnsi="Times New Roman" w:cs="Times New Roman"/>
          <w:noProof/>
          <w:sz w:val="24"/>
          <w:szCs w:val="24"/>
          <w:lang w:val="uz-Cyrl-UZ"/>
        </w:rPr>
        <w:t>q</w:t>
      </w:r>
      <w:r w:rsidRPr="004055CB">
        <w:rPr>
          <w:rFonts w:ascii="Times New Roman" w:hAnsi="Times New Roman" w:cs="Times New Roman"/>
          <w:noProof/>
          <w:sz w:val="24"/>
          <w:szCs w:val="24"/>
          <w:lang w:val="fr-FR"/>
        </w:rPr>
        <w:t>iga egadir:</w:t>
      </w:r>
    </w:p>
    <w:p w14:paraId="303FA1F5" w14:textId="77777777" w:rsidR="004055CB" w:rsidRPr="004055CB" w:rsidRDefault="004055CB" w:rsidP="00AD2CDC">
      <w:pPr>
        <w:pStyle w:val="a3"/>
        <w:widowControl w:val="0"/>
        <w:numPr>
          <w:ilvl w:val="2"/>
          <w:numId w:val="16"/>
        </w:numPr>
        <w:tabs>
          <w:tab w:val="left" w:pos="993"/>
        </w:tabs>
        <w:spacing w:after="0" w:line="240" w:lineRule="auto"/>
        <w:ind w:left="0" w:right="-2" w:firstLine="567"/>
        <w:contextualSpacing/>
        <w:jc w:val="both"/>
        <w:rPr>
          <w:rFonts w:ascii="Times New Roman" w:hAnsi="Times New Roman" w:cs="Times New Roman"/>
          <w:bCs/>
          <w:noProof/>
          <w:sz w:val="24"/>
          <w:szCs w:val="24"/>
          <w:lang w:val="uz-Cyrl-UZ"/>
        </w:rPr>
      </w:pPr>
      <w:r w:rsidRPr="004055CB">
        <w:rPr>
          <w:rFonts w:ascii="Times New Roman" w:hAnsi="Times New Roman" w:cs="Times New Roman"/>
          <w:noProof/>
          <w:sz w:val="24"/>
          <w:szCs w:val="24"/>
          <w:lang w:val="uz-Cyrl-UZ"/>
        </w:rPr>
        <w:t xml:space="preserve">kredit taʼminoti talabga javob bermaganda/yomonlashganda/yaroqsiz boʻlib qolganda </w:t>
      </w:r>
      <w:r w:rsidRPr="004055CB">
        <w:rPr>
          <w:rFonts w:ascii="Times New Roman" w:hAnsi="Times New Roman" w:cs="Times New Roman"/>
          <w:noProof/>
          <w:sz w:val="24"/>
          <w:szCs w:val="24"/>
          <w:lang w:val="fr-FR"/>
        </w:rPr>
        <w:t xml:space="preserve">va </w:t>
      </w:r>
      <w:r w:rsidRPr="004055CB">
        <w:rPr>
          <w:rFonts w:ascii="Times New Roman" w:hAnsi="Times New Roman" w:cs="Times New Roman"/>
          <w:noProof/>
          <w:sz w:val="24"/>
          <w:szCs w:val="24"/>
          <w:lang w:val="uz-Cyrl-UZ"/>
        </w:rPr>
        <w:t>Qarz oluvchi/birgalikdagi qarz oluvchilar Bankning talabi</w:t>
      </w:r>
      <w:r w:rsidRPr="004055CB">
        <w:rPr>
          <w:rFonts w:ascii="Times New Roman" w:hAnsi="Times New Roman" w:cs="Times New Roman"/>
          <w:noProof/>
          <w:sz w:val="24"/>
          <w:szCs w:val="24"/>
          <w:lang w:val="fr-FR"/>
        </w:rPr>
        <w:t>ni olgan kundan boshlab</w:t>
      </w:r>
      <w:r w:rsidRPr="004055CB">
        <w:rPr>
          <w:rFonts w:ascii="Times New Roman" w:hAnsi="Times New Roman" w:cs="Times New Roman"/>
          <w:noProof/>
          <w:sz w:val="24"/>
          <w:szCs w:val="24"/>
          <w:lang w:val="uz-Cyrl-UZ"/>
        </w:rPr>
        <w:t xml:space="preserve"> oʻn (10) </w:t>
      </w:r>
      <w:r w:rsidRPr="004055CB">
        <w:rPr>
          <w:rFonts w:ascii="Times New Roman" w:hAnsi="Times New Roman" w:cs="Times New Roman"/>
          <w:noProof/>
          <w:sz w:val="24"/>
          <w:szCs w:val="24"/>
          <w:lang w:val="fr-FR"/>
        </w:rPr>
        <w:t xml:space="preserve">kalendar </w:t>
      </w:r>
      <w:r w:rsidRPr="004055CB">
        <w:rPr>
          <w:rFonts w:ascii="Times New Roman" w:hAnsi="Times New Roman" w:cs="Times New Roman"/>
          <w:noProof/>
          <w:sz w:val="24"/>
          <w:szCs w:val="24"/>
          <w:lang w:val="uz-Cyrl-UZ"/>
        </w:rPr>
        <w:t>kun ichida yangi va yiki qoʻshimcha taʼminot taqdim et</w:t>
      </w:r>
      <w:r w:rsidRPr="004055CB">
        <w:rPr>
          <w:rFonts w:ascii="Times New Roman" w:hAnsi="Times New Roman" w:cs="Times New Roman"/>
          <w:noProof/>
          <w:sz w:val="24"/>
          <w:szCs w:val="24"/>
          <w:lang w:val="fr-FR"/>
        </w:rPr>
        <w:t>maganda</w:t>
      </w:r>
      <w:r w:rsidRPr="004055CB">
        <w:rPr>
          <w:rFonts w:ascii="Times New Roman" w:hAnsi="Times New Roman" w:cs="Times New Roman"/>
          <w:noProof/>
          <w:sz w:val="24"/>
          <w:szCs w:val="24"/>
          <w:lang w:val="uz-Cyrl-UZ"/>
        </w:rPr>
        <w:t>;</w:t>
      </w:r>
    </w:p>
    <w:p w14:paraId="14350561" w14:textId="77777777" w:rsidR="004055CB" w:rsidRPr="004055CB" w:rsidRDefault="004055CB" w:rsidP="00AD2CDC">
      <w:pPr>
        <w:pStyle w:val="a3"/>
        <w:numPr>
          <w:ilvl w:val="2"/>
          <w:numId w:val="24"/>
        </w:numPr>
        <w:tabs>
          <w:tab w:val="left" w:pos="993"/>
        </w:tabs>
        <w:spacing w:after="0" w:line="240" w:lineRule="auto"/>
        <w:ind w:left="0"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tomonidan mazkur shartnomaning ajralmas qismi hisoblangan kreditning toʻlov jadvali muntazam ravishda buzilganda, yani kredit va unga hisoblangan foizlarni toʻlash muddatini olti oy davomida ketma-ket ikki martadan ortiq kechiktirilganda;</w:t>
      </w:r>
    </w:p>
    <w:p w14:paraId="511C17C1" w14:textId="77777777" w:rsidR="004055CB" w:rsidRPr="004055CB" w:rsidRDefault="004055CB" w:rsidP="00AD2CDC">
      <w:pPr>
        <w:pStyle w:val="a3"/>
        <w:numPr>
          <w:ilvl w:val="2"/>
          <w:numId w:val="24"/>
        </w:numPr>
        <w:tabs>
          <w:tab w:val="left" w:pos="993"/>
        </w:tabs>
        <w:spacing w:after="0" w:line="240" w:lineRule="auto"/>
        <w:ind w:left="0"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oluvchilarga nisbatan sud tartibida mulkiy va moddiy tusdagi daʼvo qoʻzgʻatilgan (qoʻzgʻatilayotgan) yoki ularning mol-mulki xatlangan (unga arest qoʻyilgan) boʻlsa;</w:t>
      </w:r>
    </w:p>
    <w:p w14:paraId="3DC825D3" w14:textId="77777777" w:rsidR="004055CB" w:rsidRPr="004055CB" w:rsidRDefault="004055CB" w:rsidP="00AD2CDC">
      <w:pPr>
        <w:pStyle w:val="a3"/>
        <w:numPr>
          <w:ilvl w:val="2"/>
          <w:numId w:val="24"/>
        </w:numPr>
        <w:tabs>
          <w:tab w:val="left" w:pos="993"/>
        </w:tabs>
        <w:spacing w:after="0" w:line="240" w:lineRule="auto"/>
        <w:ind w:left="0" w:firstLine="567"/>
        <w:contextualSpacing/>
        <w:jc w:val="both"/>
        <w:rPr>
          <w:rFonts w:ascii="Times New Roman" w:hAnsi="Times New Roman" w:cs="Times New Roman"/>
          <w:noProof/>
          <w:color w:val="000000" w:themeColor="text1"/>
          <w:sz w:val="24"/>
          <w:szCs w:val="24"/>
          <w:lang w:val="uz-Cyrl-UZ"/>
        </w:rPr>
      </w:pPr>
      <w:r w:rsidRPr="004055CB">
        <w:rPr>
          <w:rFonts w:ascii="Times New Roman" w:hAnsi="Times New Roman" w:cs="Times New Roman"/>
          <w:noProof/>
          <w:color w:val="000000" w:themeColor="text1"/>
          <w:sz w:val="24"/>
          <w:szCs w:val="24"/>
          <w:lang w:val="uz-Cyrl-UZ"/>
        </w:rPr>
        <w:t>mazkur shartnomada qayd etilgan Qarz oluvchi/birgalikdagi qarz oluvchilarning boshqa kreditni qaytarishga taʻsir qiladigan majburiyatlar buzilganda.</w:t>
      </w:r>
    </w:p>
    <w:p w14:paraId="425FD9E8" w14:textId="77777777" w:rsidR="004055CB" w:rsidRPr="004055CB" w:rsidRDefault="004055CB" w:rsidP="00AD2CDC">
      <w:pPr>
        <w:pStyle w:val="a3"/>
        <w:widowControl w:val="0"/>
        <w:numPr>
          <w:ilvl w:val="1"/>
          <w:numId w:val="16"/>
        </w:numPr>
        <w:tabs>
          <w:tab w:val="left" w:pos="567"/>
          <w:tab w:val="left" w:pos="851"/>
        </w:tabs>
        <w:spacing w:after="0" w:line="240" w:lineRule="auto"/>
        <w:ind w:left="0" w:right="-2" w:firstLine="567"/>
        <w:contextualSpacing/>
        <w:jc w:val="both"/>
        <w:rPr>
          <w:rFonts w:ascii="Times New Roman" w:hAnsi="Times New Roman" w:cs="Times New Roman"/>
          <w:bCs/>
          <w:noProof/>
          <w:color w:val="000000" w:themeColor="text1"/>
          <w:sz w:val="24"/>
          <w:szCs w:val="24"/>
          <w:lang w:val="fr-FR"/>
        </w:rPr>
      </w:pPr>
      <w:r w:rsidRPr="004055CB">
        <w:rPr>
          <w:rFonts w:ascii="Times New Roman" w:hAnsi="Times New Roman" w:cs="Times New Roman"/>
          <w:bCs/>
          <w:noProof/>
          <w:color w:val="000000" w:themeColor="text1"/>
          <w:sz w:val="24"/>
          <w:szCs w:val="24"/>
          <w:lang w:val="fr-FR"/>
        </w:rPr>
        <w:t xml:space="preserve">Tomonlar shunga kelishdilarki, Qarz oluvchi/birgalikda qarz oluvchilar tomonidan ushbu shartnoma boʻyicha oʻz majburiyatlari bajarilmagan taqdirda Bank oʻz talablarini, undirishni ipoteka predmetiga qaratish uchun asoslar vujudga kelgandan keyin, Qarz oluvchi/birgalikda qarz oluvchilar va Bank oʻrtasida tuzilgan notarial tasdiqlangan bitim asosida </w:t>
      </w:r>
      <w:r w:rsidRPr="004055CB">
        <w:rPr>
          <w:rFonts w:ascii="Times New Roman" w:hAnsi="Times New Roman" w:cs="Times New Roman"/>
          <w:bCs/>
          <w:noProof/>
          <w:color w:val="000000" w:themeColor="text1"/>
          <w:sz w:val="24"/>
          <w:szCs w:val="24"/>
          <w:lang w:val="fr-FR"/>
        </w:rPr>
        <w:lastRenderedPageBreak/>
        <w:t>suddan tashqari tartibda qondiradi.</w:t>
      </w:r>
    </w:p>
    <w:p w14:paraId="72377358"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noProof/>
          <w:color w:val="000000" w:themeColor="text1"/>
          <w:lang w:val="fr-FR"/>
        </w:rPr>
        <w:t> </w:t>
      </w:r>
      <w:r w:rsidRPr="004055CB">
        <w:rPr>
          <w:rFonts w:ascii="Times New Roman" w:hAnsi="Times New Roman" w:cs="Times New Roman"/>
          <w:bCs/>
          <w:noProof/>
          <w:color w:val="000000" w:themeColor="text1"/>
          <w:sz w:val="24"/>
          <w:szCs w:val="24"/>
          <w:lang w:val="fr-FR"/>
        </w:rPr>
        <w:t>“Ipoteka toʻgʻrisida”gi Oʻzbekiston Respublikasi Qonunining </w:t>
      </w:r>
      <w:hyperlink r:id="rId8" w:anchor="-1063580" w:history="1">
        <w:r w:rsidRPr="004055CB">
          <w:rPr>
            <w:rFonts w:ascii="Times New Roman" w:hAnsi="Times New Roman" w:cs="Times New Roman"/>
            <w:bCs/>
            <w:noProof/>
            <w:color w:val="000000" w:themeColor="text1"/>
            <w:sz w:val="24"/>
            <w:szCs w:val="24"/>
            <w:lang w:val="fr-FR"/>
          </w:rPr>
          <w:t>23</w:t>
        </w:r>
      </w:hyperlink>
      <w:r w:rsidRPr="004055CB">
        <w:rPr>
          <w:rFonts w:ascii="Times New Roman" w:hAnsi="Times New Roman" w:cs="Times New Roman"/>
          <w:bCs/>
          <w:noProof/>
          <w:color w:val="000000" w:themeColor="text1"/>
          <w:sz w:val="24"/>
          <w:szCs w:val="24"/>
          <w:lang w:val="fr-FR"/>
        </w:rPr>
        <w:t>, </w:t>
      </w:r>
      <w:hyperlink r:id="rId9" w:anchor="-1063596" w:history="1">
        <w:r w:rsidRPr="004055CB">
          <w:rPr>
            <w:rFonts w:ascii="Times New Roman" w:hAnsi="Times New Roman" w:cs="Times New Roman"/>
            <w:bCs/>
            <w:noProof/>
            <w:color w:val="000000" w:themeColor="text1"/>
            <w:sz w:val="24"/>
            <w:szCs w:val="24"/>
            <w:lang w:val="fr-FR"/>
          </w:rPr>
          <w:t>26</w:t>
        </w:r>
      </w:hyperlink>
      <w:r w:rsidRPr="004055CB">
        <w:rPr>
          <w:rFonts w:ascii="Times New Roman" w:hAnsi="Times New Roman" w:cs="Times New Roman"/>
          <w:bCs/>
          <w:noProof/>
          <w:color w:val="000000" w:themeColor="text1"/>
          <w:sz w:val="24"/>
          <w:szCs w:val="24"/>
          <w:lang w:val="fr-FR"/>
        </w:rPr>
        <w:t> va </w:t>
      </w:r>
      <w:hyperlink r:id="rId10" w:anchor="-1063610" w:history="1">
        <w:r w:rsidRPr="004055CB">
          <w:rPr>
            <w:rFonts w:ascii="Times New Roman" w:hAnsi="Times New Roman" w:cs="Times New Roman"/>
            <w:bCs/>
            <w:noProof/>
            <w:color w:val="000000" w:themeColor="text1"/>
            <w:sz w:val="24"/>
            <w:szCs w:val="24"/>
            <w:lang w:val="fr-FR"/>
          </w:rPr>
          <w:t>28-moddalarida</w:t>
        </w:r>
      </w:hyperlink>
      <w:r w:rsidRPr="004055CB">
        <w:rPr>
          <w:rFonts w:ascii="Times New Roman" w:hAnsi="Times New Roman" w:cs="Times New Roman"/>
          <w:bCs/>
          <w:noProof/>
          <w:color w:val="000000" w:themeColor="text1"/>
          <w:sz w:val="24"/>
          <w:szCs w:val="24"/>
          <w:lang w:val="fr-FR"/>
        </w:rPr>
        <w:t> nazarda tutilgan holatlarda Bank ipoteka bilan taʻminlangan majburiyatlarning muddatidan oldin bajarilishini talab qilishga</w:t>
      </w:r>
      <w:r w:rsidRPr="004055CB">
        <w:rPr>
          <w:rFonts w:ascii="Times New Roman" w:hAnsi="Times New Roman" w:cs="Times New Roman"/>
          <w:bCs/>
          <w:noProof/>
          <w:sz w:val="24"/>
          <w:szCs w:val="24"/>
          <w:lang w:val="fr-FR"/>
        </w:rPr>
        <w:t xml:space="preserve">, ushbu talab bajarilmagan taqdirda esa - undirishni garovga qoʻyilgan mol-mulkka qaratishga haqlidir. </w:t>
      </w:r>
    </w:p>
    <w:p w14:paraId="5450DD8B" w14:textId="77777777" w:rsidR="004055CB" w:rsidRPr="004055CB" w:rsidRDefault="004055CB" w:rsidP="00AD2CDC">
      <w:pPr>
        <w:pStyle w:val="a3"/>
        <w:widowControl w:val="0"/>
        <w:numPr>
          <w:ilvl w:val="1"/>
          <w:numId w:val="16"/>
        </w:numPr>
        <w:tabs>
          <w:tab w:val="left" w:pos="993"/>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Kredit boʻyicha qarzdorliklarni undirish mazkur shartnomada qayd etilgan garov mulklariga qaratilganda,</w:t>
      </w:r>
      <w:r w:rsidRPr="004055CB">
        <w:rPr>
          <w:rFonts w:ascii="Times New Roman" w:hAnsi="Times New Roman" w:cs="Times New Roman"/>
          <w:noProof/>
          <w:sz w:val="24"/>
          <w:szCs w:val="24"/>
          <w:lang w:val="uz-Latn-UZ"/>
        </w:rPr>
        <w:t xml:space="preserve"> agar qonun h</w:t>
      </w:r>
      <w:r w:rsidRPr="004055CB">
        <w:rPr>
          <w:rFonts w:ascii="Times New Roman" w:hAnsi="Times New Roman" w:cs="Times New Roman"/>
          <w:noProof/>
          <w:sz w:val="24"/>
          <w:szCs w:val="24"/>
          <w:lang w:val="uz-Cyrl-UZ"/>
        </w:rPr>
        <w:t>u</w:t>
      </w:r>
      <w:r w:rsidRPr="004055CB">
        <w:rPr>
          <w:rFonts w:ascii="Times New Roman" w:hAnsi="Times New Roman" w:cs="Times New Roman"/>
          <w:noProof/>
          <w:sz w:val="24"/>
          <w:szCs w:val="24"/>
          <w:lang w:val="uz-Latn-UZ"/>
        </w:rPr>
        <w:t xml:space="preserve">jjatlarida boshqacha qoida belgilanmagan boʻlsa, </w:t>
      </w:r>
      <w:r w:rsidRPr="004055CB">
        <w:rPr>
          <w:rFonts w:ascii="Times New Roman" w:hAnsi="Times New Roman" w:cs="Times New Roman"/>
          <w:b/>
          <w:noProof/>
          <w:sz w:val="24"/>
          <w:szCs w:val="24"/>
          <w:lang w:val="uz-Cyrl-UZ"/>
        </w:rPr>
        <w:t>Bank</w:t>
      </w:r>
      <w:r w:rsidRPr="004055CB">
        <w:rPr>
          <w:rFonts w:ascii="Times New Roman" w:hAnsi="Times New Roman" w:cs="Times New Roman"/>
          <w:noProof/>
          <w:sz w:val="24"/>
          <w:szCs w:val="24"/>
          <w:lang w:val="uz-Cyrl-UZ"/>
        </w:rPr>
        <w:t xml:space="preserve"> va </w:t>
      </w:r>
      <w:r w:rsidRPr="004055CB">
        <w:rPr>
          <w:rFonts w:ascii="Times New Roman" w:hAnsi="Times New Roman" w:cs="Times New Roman"/>
          <w:b/>
          <w:noProof/>
          <w:sz w:val="24"/>
          <w:szCs w:val="24"/>
          <w:lang w:val="uz-Cyrl-UZ"/>
        </w:rPr>
        <w:t>Qarz oluvchi/birgalikdagi qarz oluvchilar/Garovga qoʻyuvchi</w:t>
      </w:r>
      <w:r w:rsidRPr="004055CB">
        <w:rPr>
          <w:rFonts w:ascii="Times New Roman" w:hAnsi="Times New Roman" w:cs="Times New Roman"/>
          <w:b/>
          <w:noProof/>
          <w:sz w:val="24"/>
          <w:szCs w:val="24"/>
          <w:lang w:val="uz-Latn-UZ"/>
        </w:rPr>
        <w:t xml:space="preserve"> </w:t>
      </w:r>
      <w:r w:rsidRPr="004055CB">
        <w:rPr>
          <w:rFonts w:ascii="Times New Roman" w:hAnsi="Times New Roman" w:cs="Times New Roman"/>
          <w:noProof/>
          <w:sz w:val="24"/>
          <w:szCs w:val="24"/>
          <w:lang w:val="uz-Cyrl-UZ"/>
        </w:rPr>
        <w:t xml:space="preserve">oʻrtasida tuzilgan </w:t>
      </w:r>
      <w:r w:rsidRPr="004055CB">
        <w:rPr>
          <w:rFonts w:ascii="Times New Roman" w:hAnsi="Times New Roman" w:cs="Times New Roman"/>
          <w:b/>
          <w:noProof/>
          <w:sz w:val="24"/>
          <w:szCs w:val="24"/>
          <w:lang w:val="uz-Cyrl-UZ"/>
        </w:rPr>
        <w:t>garov (ipoteka) shartnomasida koʻrsatilgan narx boʻyicha auksion savdolariga chiqariladi</w:t>
      </w:r>
      <w:r w:rsidRPr="004055CB">
        <w:rPr>
          <w:rFonts w:ascii="Times New Roman" w:hAnsi="Times New Roman" w:cs="Times New Roman"/>
          <w:noProof/>
          <w:sz w:val="24"/>
          <w:szCs w:val="24"/>
          <w:lang w:val="uz-Cyrl-UZ"/>
        </w:rPr>
        <w:t>. Agar garovga quyilgan mol-mulkni sotishdan olingan summa Bank talabini qoplash uchun yetarli boʻlmasa, Bank yetishmagan summani Qarz oluvchi/birgalikdagi qarz oluvchilarning boshqa mol-mulkidan olish huquqiga ega boʻladi.</w:t>
      </w:r>
    </w:p>
    <w:p w14:paraId="3D5010F6" w14:textId="77777777" w:rsidR="004055CB" w:rsidRPr="004055CB" w:rsidRDefault="004055CB" w:rsidP="00AD2CDC">
      <w:pPr>
        <w:pStyle w:val="a9"/>
        <w:ind w:right="-2" w:firstLine="567"/>
        <w:rPr>
          <w:bCs/>
          <w:noProof/>
          <w:sz w:val="24"/>
          <w:szCs w:val="24"/>
          <w:lang w:val="uz-Cyrl-UZ"/>
        </w:rPr>
      </w:pPr>
    </w:p>
    <w:p w14:paraId="43A783AF" w14:textId="77777777" w:rsidR="004055CB" w:rsidRPr="004055CB" w:rsidRDefault="004055CB" w:rsidP="00AD2CDC">
      <w:pPr>
        <w:pStyle w:val="a3"/>
        <w:widowControl w:val="0"/>
        <w:numPr>
          <w:ilvl w:val="0"/>
          <w:numId w:val="16"/>
        </w:numPr>
        <w:tabs>
          <w:tab w:val="left" w:pos="284"/>
          <w:tab w:val="left" w:pos="426"/>
        </w:tabs>
        <w:spacing w:after="0" w:line="240" w:lineRule="auto"/>
        <w:ind w:left="0" w:right="-2" w:firstLine="0"/>
        <w:contextualSpacing/>
        <w:jc w:val="center"/>
        <w:rPr>
          <w:rFonts w:ascii="Times New Roman" w:hAnsi="Times New Roman" w:cs="Times New Roman"/>
          <w:b/>
          <w:noProof/>
          <w:sz w:val="24"/>
          <w:szCs w:val="24"/>
        </w:rPr>
      </w:pPr>
      <w:r w:rsidRPr="004055CB">
        <w:rPr>
          <w:rFonts w:ascii="Times New Roman" w:hAnsi="Times New Roman" w:cs="Times New Roman"/>
          <w:b/>
          <w:noProof/>
          <w:sz w:val="24"/>
          <w:szCs w:val="24"/>
        </w:rPr>
        <w:t>Nizolarni hal qilish tartibi</w:t>
      </w:r>
    </w:p>
    <w:p w14:paraId="0C73B402" w14:textId="77777777" w:rsidR="004055CB" w:rsidRPr="004055CB" w:rsidRDefault="004055CB" w:rsidP="00AD2CDC">
      <w:pPr>
        <w:pStyle w:val="a3"/>
        <w:numPr>
          <w:ilvl w:val="1"/>
          <w:numId w:val="16"/>
        </w:numPr>
        <w:tabs>
          <w:tab w:val="left" w:pos="1134"/>
        </w:tabs>
        <w:spacing w:after="0" w:line="240" w:lineRule="auto"/>
        <w:ind w:left="0" w:right="-2" w:firstLine="567"/>
        <w:contextualSpacing/>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 xml:space="preserve">Mazkur shartnomada koʻzda tutilmagan holatlarni Taraflar Oʻzbekiston Respublikasining amaldagi qonunchiligiga asosan hal etadilar. </w:t>
      </w:r>
    </w:p>
    <w:p w14:paraId="4DCD65A0" w14:textId="77777777" w:rsidR="004055CB" w:rsidRPr="004055CB" w:rsidRDefault="004055CB" w:rsidP="00AD2CDC">
      <w:pPr>
        <w:pStyle w:val="a3"/>
        <w:numPr>
          <w:ilvl w:val="1"/>
          <w:numId w:val="16"/>
        </w:numPr>
        <w:tabs>
          <w:tab w:val="left" w:pos="709"/>
          <w:tab w:val="left" w:pos="1134"/>
        </w:tabs>
        <w:spacing w:after="0" w:line="240" w:lineRule="auto"/>
        <w:ind w:left="0" w:right="-2" w:firstLine="567"/>
        <w:contextualSpacing/>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 xml:space="preserve">Shartnomada qayd etilmagan har qanday masalalar Taraflarning oʻzaro </w:t>
      </w:r>
      <w:r w:rsidRPr="004055CB">
        <w:rPr>
          <w:rFonts w:ascii="Times New Roman" w:hAnsi="Times New Roman" w:cs="Times New Roman"/>
          <w:noProof/>
          <w:sz w:val="24"/>
          <w:szCs w:val="24"/>
          <w:lang w:val="uz-Cyrl-UZ"/>
        </w:rPr>
        <w:t>kelishuvlar</w:t>
      </w:r>
      <w:r w:rsidRPr="004055CB">
        <w:rPr>
          <w:rFonts w:ascii="Times New Roman" w:hAnsi="Times New Roman" w:cs="Times New Roman"/>
          <w:noProof/>
          <w:sz w:val="24"/>
          <w:szCs w:val="24"/>
          <w:lang w:val="en-US"/>
        </w:rPr>
        <w:t>i yordamida hal qilinadi.</w:t>
      </w:r>
    </w:p>
    <w:p w14:paraId="5BC08E1B" w14:textId="77777777" w:rsidR="004055CB" w:rsidRPr="004055CB" w:rsidRDefault="004055CB" w:rsidP="00AD2CDC">
      <w:pPr>
        <w:pStyle w:val="a3"/>
        <w:numPr>
          <w:ilvl w:val="1"/>
          <w:numId w:val="16"/>
        </w:numPr>
        <w:tabs>
          <w:tab w:val="left" w:pos="709"/>
          <w:tab w:val="left" w:pos="1134"/>
        </w:tabs>
        <w:spacing w:after="0" w:line="240" w:lineRule="auto"/>
        <w:ind w:left="0" w:right="-2" w:firstLine="567"/>
        <w:contextualSpacing/>
        <w:jc w:val="both"/>
        <w:rPr>
          <w:rFonts w:ascii="Times New Roman" w:hAnsi="Times New Roman" w:cs="Times New Roman"/>
          <w:noProof/>
          <w:sz w:val="24"/>
          <w:szCs w:val="24"/>
          <w:lang w:val="en-US"/>
        </w:rPr>
      </w:pPr>
      <w:r w:rsidRPr="004055CB">
        <w:rPr>
          <w:rFonts w:ascii="Times New Roman" w:hAnsi="Times New Roman" w:cs="Times New Roman"/>
          <w:noProof/>
          <w:sz w:val="24"/>
          <w:szCs w:val="24"/>
          <w:lang w:val="en-US"/>
        </w:rPr>
        <w:t>Nizo kelishuv yoli bilan hal qilinmagan taqdirda Taraflar</w:t>
      </w:r>
      <w:r w:rsidRPr="004055CB">
        <w:rPr>
          <w:rFonts w:ascii="Times New Roman" w:hAnsi="Times New Roman" w:cs="Times New Roman"/>
          <w:b/>
          <w:noProof/>
          <w:sz w:val="24"/>
          <w:szCs w:val="24"/>
          <w:lang w:val="en-US"/>
        </w:rPr>
        <w:t xml:space="preserve"> </w:t>
      </w:r>
      <w:r w:rsidRPr="004055CB">
        <w:rPr>
          <w:rFonts w:ascii="Times New Roman" w:hAnsi="Times New Roman" w:cs="Times New Roman"/>
          <w:noProof/>
          <w:sz w:val="24"/>
          <w:szCs w:val="24"/>
          <w:lang w:val="en-US"/>
        </w:rPr>
        <w:t xml:space="preserve">talabnoma yuborish orqali nizoni sudgacha hal qilish choralari koʻradi. Talabnomani </w:t>
      </w:r>
      <w:r w:rsidRPr="004055CB">
        <w:rPr>
          <w:rFonts w:ascii="Times New Roman" w:hAnsi="Times New Roman" w:cs="Times New Roman"/>
          <w:bCs/>
          <w:noProof/>
          <w:sz w:val="24"/>
          <w:szCs w:val="24"/>
          <w:lang w:val="en-US"/>
        </w:rPr>
        <w:t>Taraflar</w:t>
      </w:r>
      <w:r w:rsidRPr="004055CB">
        <w:rPr>
          <w:rFonts w:ascii="Times New Roman" w:hAnsi="Times New Roman" w:cs="Times New Roman"/>
          <w:b/>
          <w:noProof/>
          <w:sz w:val="24"/>
          <w:szCs w:val="24"/>
          <w:lang w:val="en-US"/>
        </w:rPr>
        <w:t xml:space="preserve"> </w:t>
      </w:r>
      <w:r w:rsidRPr="004055CB">
        <w:rPr>
          <w:rFonts w:ascii="Times New Roman" w:hAnsi="Times New Roman" w:cs="Times New Roman"/>
          <w:bCs/>
          <w:noProof/>
          <w:sz w:val="24"/>
          <w:szCs w:val="24"/>
          <w:lang w:val="en-US"/>
        </w:rPr>
        <w:t xml:space="preserve">tomonidan </w:t>
      </w:r>
      <w:r w:rsidRPr="004055CB">
        <w:rPr>
          <w:rFonts w:ascii="Times New Roman" w:hAnsi="Times New Roman" w:cs="Times New Roman"/>
          <w:noProof/>
          <w:sz w:val="24"/>
          <w:szCs w:val="24"/>
          <w:lang w:val="en-US"/>
        </w:rPr>
        <w:t xml:space="preserve">koʻrib chiqish muddati oʻn besh (15) kalendar kun boʻlib, </w:t>
      </w:r>
      <w:r w:rsidRPr="004055CB">
        <w:rPr>
          <w:rFonts w:ascii="Times New Roman" w:hAnsi="Times New Roman" w:cs="Times New Roman"/>
          <w:bCs/>
          <w:noProof/>
          <w:sz w:val="24"/>
          <w:szCs w:val="24"/>
          <w:lang w:val="en-US"/>
        </w:rPr>
        <w:t>Taraflar talabnomaga yozma ravishda javob berishga majbur, aks holda talabnomaga rad javobi olingan hisoblanadi.</w:t>
      </w:r>
    </w:p>
    <w:p w14:paraId="051879A1" w14:textId="77777777" w:rsidR="004055CB" w:rsidRPr="004055CB" w:rsidRDefault="004055CB" w:rsidP="00AD2CDC">
      <w:pPr>
        <w:pStyle w:val="a3"/>
        <w:numPr>
          <w:ilvl w:val="1"/>
          <w:numId w:val="16"/>
        </w:numPr>
        <w:tabs>
          <w:tab w:val="left" w:pos="709"/>
          <w:tab w:val="left" w:pos="1134"/>
        </w:tabs>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Mazkur shartnoma shartlari yuzasidan </w:t>
      </w:r>
      <w:r w:rsidRPr="004055CB">
        <w:rPr>
          <w:rFonts w:ascii="Times New Roman" w:hAnsi="Times New Roman" w:cs="Times New Roman"/>
          <w:bCs/>
          <w:noProof/>
          <w:sz w:val="24"/>
          <w:szCs w:val="24"/>
          <w:lang w:val="uz-Cyrl-UZ"/>
        </w:rPr>
        <w:t>Taraflar</w:t>
      </w:r>
      <w:r w:rsidRPr="004055CB">
        <w:rPr>
          <w:rFonts w:ascii="Times New Roman" w:hAnsi="Times New Roman" w:cs="Times New Roman"/>
          <w:noProof/>
          <w:sz w:val="24"/>
          <w:szCs w:val="24"/>
          <w:lang w:val="uz-Cyrl-UZ"/>
        </w:rPr>
        <w:t xml:space="preserve"> oʻrtasida yuzaga kelgan nizo va kelishmovchiliklar oʻzaro muzokaralar va talabnoma yuborish tartibida sudgacha hal qilinmagan taqdirda, </w:t>
      </w:r>
      <w:r w:rsidRPr="004055CB">
        <w:rPr>
          <w:rFonts w:ascii="Times New Roman" w:hAnsi="Times New Roman" w:cs="Times New Roman"/>
          <w:bCs/>
          <w:noProof/>
          <w:sz w:val="24"/>
          <w:szCs w:val="24"/>
          <w:lang w:val="uz-Cyrl-UZ"/>
        </w:rPr>
        <w:t>Taraflar</w:t>
      </w:r>
      <w:r w:rsidRPr="004055CB">
        <w:rPr>
          <w:rFonts w:ascii="Times New Roman" w:hAnsi="Times New Roman" w:cs="Times New Roman"/>
          <w:b/>
          <w:noProof/>
          <w:sz w:val="24"/>
          <w:szCs w:val="24"/>
          <w:lang w:val="uz-Cyrl-UZ"/>
        </w:rPr>
        <w:t xml:space="preserve"> </w:t>
      </w:r>
      <w:r w:rsidRPr="004055CB">
        <w:rPr>
          <w:rFonts w:ascii="Times New Roman" w:hAnsi="Times New Roman" w:cs="Times New Roman"/>
          <w:bCs/>
          <w:noProof/>
          <w:sz w:val="24"/>
          <w:szCs w:val="24"/>
          <w:lang w:val="uz-Cyrl-UZ"/>
        </w:rPr>
        <w:t xml:space="preserve">oʻrtasidagi nizoni qonunchilikda belgilangan qoidaga koʻra taraflarning kelishuviga muvofiq </w:t>
      </w:r>
      <w:r w:rsidRPr="004055CB">
        <w:rPr>
          <w:rFonts w:ascii="Times New Roman" w:hAnsi="Times New Roman" w:cs="Times New Roman"/>
          <w:b/>
          <w:noProof/>
          <w:sz w:val="24"/>
          <w:szCs w:val="24"/>
          <w:lang w:val="uz-Cyrl-UZ"/>
        </w:rPr>
        <w:t>Fuqarolik ishlari boʻyicha</w:t>
      </w:r>
      <w:r w:rsidRPr="004055CB">
        <w:rPr>
          <w:rFonts w:ascii="Times New Roman" w:hAnsi="Times New Roman" w:cs="Times New Roman"/>
          <w:b/>
          <w:noProof/>
          <w:sz w:val="24"/>
          <w:szCs w:val="24"/>
          <w:lang w:val="uz-Latn-UZ"/>
        </w:rPr>
        <w:t xml:space="preserve"> Uchtepa </w:t>
      </w:r>
      <w:r w:rsidRPr="004055CB">
        <w:rPr>
          <w:rFonts w:ascii="Times New Roman" w:hAnsi="Times New Roman" w:cs="Times New Roman"/>
          <w:b/>
          <w:noProof/>
          <w:sz w:val="24"/>
          <w:szCs w:val="24"/>
          <w:lang w:val="uz-Cyrl-UZ"/>
        </w:rPr>
        <w:t>tumanlararo</w:t>
      </w:r>
      <w:r w:rsidRPr="004055CB">
        <w:rPr>
          <w:rFonts w:ascii="Times New Roman" w:hAnsi="Times New Roman" w:cs="Times New Roman"/>
          <w:b/>
          <w:noProof/>
          <w:sz w:val="24"/>
          <w:szCs w:val="24"/>
          <w:lang w:val="uz-Latn-UZ"/>
        </w:rPr>
        <w:t xml:space="preserve"> </w:t>
      </w:r>
      <w:r w:rsidRPr="004055CB">
        <w:rPr>
          <w:rFonts w:ascii="Times New Roman" w:hAnsi="Times New Roman" w:cs="Times New Roman"/>
          <w:b/>
          <w:noProof/>
          <w:sz w:val="24"/>
          <w:szCs w:val="24"/>
          <w:lang w:val="uz-Cyrl-UZ"/>
        </w:rPr>
        <w:t>sudi</w:t>
      </w:r>
      <w:r w:rsidRPr="004055CB">
        <w:rPr>
          <w:rFonts w:ascii="Times New Roman" w:hAnsi="Times New Roman" w:cs="Times New Roman"/>
          <w:bCs/>
          <w:noProof/>
          <w:sz w:val="24"/>
          <w:szCs w:val="24"/>
          <w:lang w:val="uz-Cyrl-UZ"/>
        </w:rPr>
        <w:t>da hal qilinadi.</w:t>
      </w:r>
    </w:p>
    <w:p w14:paraId="16FEC479"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Ushbu kredit shartnomasi asosida ajratilgan kreditni/uning bir qismini undirish haqida sudning hal qiluv qarori qabul qilingan taqdirda, sud xujjati qabul qilingan sanadan boshlab undirish belgilangan summaga nisbatan foiz/penya hisoblanmaydi.</w:t>
      </w:r>
    </w:p>
    <w:p w14:paraId="46C40529"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Usbu sharnoma qoidalari amaldagi qonunchilikka, jumladan Adliya vazirligi tomonidan 2018-yil 2-iyulda 3030-son bilan roʻyxatga olingan “Bank xizmatlari isteʼmolchilari bilan oʻzaro munosabatlarni amalga oshirishda tijorat banklarining faoliyatiga qoʻyiladigan minimal talablar toʻgʻrisida”gi Nizom talablarida zid boʻlib qolgan taqdirda, amaldagi qonun xujjatlari va Nizom talablari ustun hisoblanadi va qoʻllanadi.</w:t>
      </w:r>
    </w:p>
    <w:p w14:paraId="6906E05E" w14:textId="77777777" w:rsidR="004055CB" w:rsidRPr="004055CB" w:rsidRDefault="004055CB" w:rsidP="00AD2CDC">
      <w:pPr>
        <w:pStyle w:val="a9"/>
        <w:ind w:right="-2" w:firstLine="567"/>
        <w:rPr>
          <w:bCs/>
          <w:noProof/>
          <w:sz w:val="24"/>
          <w:szCs w:val="24"/>
          <w:lang w:val="uz-Cyrl-UZ"/>
        </w:rPr>
      </w:pPr>
    </w:p>
    <w:p w14:paraId="47DA5442" w14:textId="77777777" w:rsidR="004055CB" w:rsidRPr="004055CB" w:rsidRDefault="004055CB" w:rsidP="00AD2CDC">
      <w:pPr>
        <w:pStyle w:val="a3"/>
        <w:widowControl w:val="0"/>
        <w:numPr>
          <w:ilvl w:val="0"/>
          <w:numId w:val="16"/>
        </w:numPr>
        <w:tabs>
          <w:tab w:val="left" w:pos="1134"/>
        </w:tabs>
        <w:spacing w:after="0" w:line="240" w:lineRule="auto"/>
        <w:ind w:left="0" w:right="-2" w:firstLine="567"/>
        <w:contextualSpacing/>
        <w:jc w:val="center"/>
        <w:rPr>
          <w:rFonts w:ascii="Times New Roman" w:hAnsi="Times New Roman" w:cs="Times New Roman"/>
          <w:b/>
          <w:bCs/>
          <w:noProof/>
          <w:sz w:val="24"/>
          <w:szCs w:val="24"/>
          <w:lang w:val="uz-Cyrl-UZ"/>
        </w:rPr>
      </w:pPr>
      <w:r w:rsidRPr="004055CB">
        <w:rPr>
          <w:rFonts w:ascii="Times New Roman" w:hAnsi="Times New Roman" w:cs="Times New Roman"/>
          <w:b/>
          <w:bCs/>
          <w:noProof/>
          <w:sz w:val="24"/>
          <w:szCs w:val="24"/>
          <w:lang w:val="uz-Cyrl-UZ"/>
        </w:rPr>
        <w:t>Fors-major holatlari</w:t>
      </w:r>
    </w:p>
    <w:p w14:paraId="1DDF4736"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Taraflar ushbu shartnoma boʻyicha majburiyatlarning qisman yoki toʻliq bajarilmaganligi uchun, agar ushbu bajarilmaganlik shartnoma tuzilgandan keyin, Taraflar oldindan koʻra olishmagan, oqilona choralar bilan bartaraf etishi mumkin boʻlmagan favqulotda tusdagi hodisalar natijasida vujudga kelgan yengib boʻlmaydigan kuch holatlarining oqibatlari (zilzila, suv toshqini, yongʻin va boshqa tabiiy ofatlar) hisoblansa, javobgarlikdan ozod etiladi.</w:t>
      </w:r>
    </w:p>
    <w:p w14:paraId="19BBB74A"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Yengib boʻlmaydigan kuch holatlariga asoslanadigan Taraf boshqa Tarafni bunday holatlar boshlanganligi toʻgʻrisida yozma ravishda zudlik bilan xabardor qilishi shart, shu bilan birga istalgan Tarafning talabiga koʻra holatlarning boshlanishi faktini tasdiqlovchi, tegishli organ tomonidan berilgan hujjat taqdim etilishi kerak.</w:t>
      </w:r>
    </w:p>
    <w:p w14:paraId="51734F19" w14:textId="77777777" w:rsidR="004055CB" w:rsidRPr="004055CB" w:rsidRDefault="004055CB" w:rsidP="00AD2CDC">
      <w:pPr>
        <w:tabs>
          <w:tab w:val="left" w:pos="1134"/>
        </w:tabs>
        <w:autoSpaceDE w:val="0"/>
        <w:autoSpaceDN w:val="0"/>
        <w:adjustRightInd w:val="0"/>
        <w:spacing w:after="0" w:line="240" w:lineRule="auto"/>
        <w:ind w:right="-2" w:firstLine="709"/>
        <w:jc w:val="both"/>
        <w:rPr>
          <w:rFonts w:ascii="Times New Roman" w:hAnsi="Times New Roman" w:cs="Times New Roman"/>
          <w:noProof/>
          <w:sz w:val="24"/>
          <w:szCs w:val="24"/>
          <w:lang w:val="uz-Cyrl-UZ"/>
        </w:rPr>
      </w:pPr>
    </w:p>
    <w:p w14:paraId="4FAE5B48" w14:textId="77777777" w:rsidR="004055CB" w:rsidRPr="004055CB" w:rsidRDefault="004055CB" w:rsidP="00AD2CDC">
      <w:pPr>
        <w:numPr>
          <w:ilvl w:val="0"/>
          <w:numId w:val="16"/>
        </w:numPr>
        <w:tabs>
          <w:tab w:val="left" w:pos="426"/>
        </w:tabs>
        <w:spacing w:after="0" w:line="240" w:lineRule="auto"/>
        <w:ind w:left="0" w:firstLine="0"/>
        <w:jc w:val="center"/>
        <w:rPr>
          <w:rFonts w:ascii="Times New Roman" w:hAnsi="Times New Roman" w:cs="Times New Roman"/>
          <w:b/>
          <w:noProof/>
          <w:sz w:val="24"/>
          <w:szCs w:val="24"/>
          <w:lang w:val="uz-Cyrl-UZ"/>
        </w:rPr>
      </w:pPr>
      <w:r w:rsidRPr="004055CB">
        <w:rPr>
          <w:rFonts w:ascii="Times New Roman" w:hAnsi="Times New Roman" w:cs="Times New Roman"/>
          <w:b/>
          <w:noProof/>
          <w:sz w:val="24"/>
          <w:szCs w:val="24"/>
          <w:lang w:val="en-US"/>
        </w:rPr>
        <w:t>Yakuniy qoidalar</w:t>
      </w:r>
    </w:p>
    <w:p w14:paraId="6EF0B3E4"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Ushbu shartnoma Taraflar imzolan</w:t>
      </w:r>
      <w:r w:rsidRPr="004055CB">
        <w:rPr>
          <w:rFonts w:ascii="Times New Roman" w:hAnsi="Times New Roman" w:cs="Times New Roman"/>
          <w:noProof/>
          <w:sz w:val="24"/>
          <w:szCs w:val="24"/>
          <w:lang w:val="uz-Latn-UZ"/>
        </w:rPr>
        <w:t xml:space="preserve">ib, Qarz oluvchi/birgalikdagi qarz oluvchilar tomonidan </w:t>
      </w:r>
      <w:r w:rsidRPr="004055CB">
        <w:rPr>
          <w:rFonts w:ascii="Times New Roman" w:hAnsi="Times New Roman" w:cs="Times New Roman"/>
          <w:noProof/>
          <w:sz w:val="24"/>
          <w:szCs w:val="24"/>
          <w:lang w:val="uz-Cyrl-UZ"/>
        </w:rPr>
        <w:t xml:space="preserve">notarial tasdiqlangan oldi-sotdi shartnoma, Qarz oluvchi/birgalikdagi qarz oluvchilar nomiga </w:t>
      </w:r>
      <w:r w:rsidRPr="004055CB">
        <w:rPr>
          <w:rFonts w:ascii="Times New Roman" w:hAnsi="Times New Roman" w:cs="Times New Roman"/>
          <w:noProof/>
          <w:sz w:val="24"/>
          <w:szCs w:val="24"/>
          <w:lang w:val="uz-Latn-UZ"/>
        </w:rPr>
        <w:t>uy/turar joy</w:t>
      </w:r>
      <w:r w:rsidRPr="004055CB">
        <w:rPr>
          <w:rFonts w:ascii="Times New Roman" w:hAnsi="Times New Roman" w:cs="Times New Roman"/>
          <w:noProof/>
          <w:sz w:val="24"/>
          <w:szCs w:val="24"/>
          <w:lang w:val="uz-Cyrl-UZ"/>
        </w:rPr>
        <w:t>aga nisbatan mulk huquqini tasdiqlovchi hujjatlar, hamda davlat roʻyxatidan oʻtkazilgan ipoteka (garov) shartnomasini taqdim et</w:t>
      </w:r>
      <w:r w:rsidRPr="004055CB">
        <w:rPr>
          <w:rFonts w:ascii="Times New Roman" w:hAnsi="Times New Roman" w:cs="Times New Roman"/>
          <w:noProof/>
          <w:sz w:val="24"/>
          <w:szCs w:val="24"/>
          <w:lang w:val="uz-Latn-UZ"/>
        </w:rPr>
        <w:t xml:space="preserve">ilgandan </w:t>
      </w:r>
      <w:r w:rsidRPr="004055CB">
        <w:rPr>
          <w:rFonts w:ascii="Times New Roman" w:hAnsi="Times New Roman" w:cs="Times New Roman"/>
          <w:noProof/>
          <w:sz w:val="24"/>
          <w:szCs w:val="24"/>
          <w:lang w:val="uz-Cyrl-UZ"/>
        </w:rPr>
        <w:t xml:space="preserve">kundan boshlab yuridik kuchga kiradi va barcha majburiyatlari toʻliq bajarilgunga qadar, xususan Qarz oluvchi/birgalikdagi qarz </w:t>
      </w:r>
      <w:r w:rsidRPr="004055CB">
        <w:rPr>
          <w:rFonts w:ascii="Times New Roman" w:hAnsi="Times New Roman" w:cs="Times New Roman"/>
          <w:noProof/>
          <w:sz w:val="24"/>
          <w:szCs w:val="24"/>
          <w:lang w:val="uz-Cyrl-UZ"/>
        </w:rPr>
        <w:lastRenderedPageBreak/>
        <w:t>oluvchilar tomonidan olingan kredit, hisoblangan foizlar va boshqa toʻlovlar toʻliq toʻlanguniga qadar amal qiladi.</w:t>
      </w:r>
    </w:p>
    <w:p w14:paraId="233230C2" w14:textId="77777777" w:rsidR="004055CB" w:rsidRPr="004055CB" w:rsidRDefault="004055CB" w:rsidP="00AD2CDC">
      <w:pPr>
        <w:pStyle w:val="a3"/>
        <w:widowControl w:val="0"/>
        <w:numPr>
          <w:ilvl w:val="1"/>
          <w:numId w:val="16"/>
        </w:numPr>
        <w:tabs>
          <w:tab w:val="left" w:pos="0"/>
          <w:tab w:val="left" w:pos="993"/>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Latn-UZ"/>
        </w:rPr>
        <w:t xml:space="preserve"> </w:t>
      </w:r>
      <w:r w:rsidRPr="004055CB">
        <w:rPr>
          <w:rFonts w:ascii="Times New Roman" w:hAnsi="Times New Roman" w:cs="Times New Roman"/>
          <w:noProof/>
          <w:sz w:val="24"/>
          <w:szCs w:val="24"/>
          <w:lang w:val="uz-Cyrl-UZ"/>
        </w:rPr>
        <w:t>Shartnoma shartlarini oʻzgartirish, uni amal qilish muddatini uzaytirish yoki muddatidan ilgari bekor qilish Taraflarning qoʻshimcha kelishuvi bilan yoki sud qaroriga asosan amalga oshiriladi. Shartnomaga barcha oʻzgartirishlar, qoʻshimchalar va ilovalar unin</w:t>
      </w:r>
      <w:r w:rsidRPr="004055CB">
        <w:rPr>
          <w:rFonts w:ascii="Times New Roman" w:hAnsi="Times New Roman" w:cs="Times New Roman"/>
          <w:noProof/>
          <w:sz w:val="24"/>
          <w:szCs w:val="24"/>
          <w:lang w:val="en-US"/>
        </w:rPr>
        <w:t xml:space="preserve">g </w:t>
      </w:r>
      <w:r w:rsidRPr="004055CB">
        <w:rPr>
          <w:rFonts w:ascii="Times New Roman" w:hAnsi="Times New Roman" w:cs="Times New Roman"/>
          <w:noProof/>
          <w:sz w:val="24"/>
          <w:szCs w:val="24"/>
          <w:lang w:val="uz-Cyrl-UZ"/>
        </w:rPr>
        <w:t>ajralmas qismi boʻlib</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hisoblanadi.</w:t>
      </w:r>
    </w:p>
    <w:p w14:paraId="578550ED"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Mazkur shartnomada koʻzda tutilmagan, biroq u bilan bogʻliq boʻlgan barcha munosabatlar Oʻzbekiston Respublikasining amaldagi qonun</w:t>
      </w:r>
      <w:r w:rsidRPr="004055CB">
        <w:rPr>
          <w:rFonts w:ascii="Times New Roman" w:hAnsi="Times New Roman" w:cs="Times New Roman"/>
          <w:noProof/>
          <w:sz w:val="24"/>
          <w:szCs w:val="24"/>
          <w:lang w:val="en-US"/>
        </w:rPr>
        <w:t xml:space="preserve"> </w:t>
      </w:r>
      <w:r w:rsidRPr="004055CB">
        <w:rPr>
          <w:rFonts w:ascii="Times New Roman" w:hAnsi="Times New Roman" w:cs="Times New Roman"/>
          <w:noProof/>
          <w:sz w:val="24"/>
          <w:szCs w:val="24"/>
          <w:lang w:val="uz-Cyrl-UZ"/>
        </w:rPr>
        <w:t>hujjatlari bilan tartibga solinadi.</w:t>
      </w:r>
    </w:p>
    <w:p w14:paraId="307E74C2"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Taraflarning bank rekvizitlari, manzillari, turar joylari, fuqarolik pasporti va boshqa maʼlumotlari oʻzgargan hollarda uch (3) kalendar kun ichida bir-birlarini yozma ravishda xabardor qilishlari shart.</w:t>
      </w:r>
    </w:p>
    <w:p w14:paraId="7E51F616"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 Qarzdorlikni undirish yuzasidan kelib chiqqan nizolarni sudgacha va sudda hal etish xarajatlari (davlat boji, pochta xarajati, huquqiy yordam uchun qilingan xarajatlar) va qarzdorlikni undirish boʻyicha qilingan boshqa xarajatlar Qarz oluvchi/birgalikdagi qarz oluvchilardan undiriladi (Qarz oluvchi/birgalikdagi qarz oluvchilar tomonidan qoplanadi).</w:t>
      </w:r>
    </w:p>
    <w:p w14:paraId="295AB25D"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 Qarz oluvchi/birgalikdagi qarz oluvchilarning yashash manzili oʻzgarib, bu oʻzgarish haqida Qarz oluvchi/birgalikdagi qarz oluvchilar Bankni yozma ravishda xabardor qilmagan boʻlsa, Bank tomonidan ushbu shartnoma asosida Qarz oluvchi/birgalikdagi qarz oluvchilarning yashash manziliga xabarnoma, ogohlantirish xatlari (talabnomalar) pochta orqali yuborilganida, ogohlantirish xatlari (talabnomalar) pochta orqali Bankka qaytib kelsa yoki Qarz oluvchi/birgalikdagi qarz oluvchilar pochta orqali yuborilgan ogohlantirish xatlari (talabnomalar)ni olishdan bosh tortsa, ushbu ogohlantirish xatlari (talabnomalar) Qarz oluvchi/birgalikdagi qarz oluvchilarga topshirilgan deb hisoblanadi.</w:t>
      </w:r>
    </w:p>
    <w:p w14:paraId="177963BE" w14:textId="77777777" w:rsidR="004055CB" w:rsidRPr="004055CB" w:rsidRDefault="004055CB" w:rsidP="00AD2CDC">
      <w:pPr>
        <w:pStyle w:val="a3"/>
        <w:widowControl w:val="0"/>
        <w:numPr>
          <w:ilvl w:val="1"/>
          <w:numId w:val="16"/>
        </w:numPr>
        <w:tabs>
          <w:tab w:val="left" w:pos="1134"/>
        </w:tabs>
        <w:autoSpaceDE w:val="0"/>
        <w:autoSpaceDN w:val="0"/>
        <w:adjustRightInd w:val="0"/>
        <w:spacing w:after="0" w:line="240" w:lineRule="auto"/>
        <w:ind w:left="0" w:right="-2" w:firstLine="567"/>
        <w:contextualSpacing/>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 Ushbu shartnoma Taraflarning har biri uchun bir xil yuridik kuchga ega boʻlgan </w:t>
      </w:r>
      <w:r w:rsidRPr="004055CB">
        <w:rPr>
          <w:rFonts w:ascii="Times New Roman" w:hAnsi="Times New Roman" w:cs="Times New Roman"/>
          <w:noProof/>
          <w:sz w:val="24"/>
          <w:szCs w:val="24"/>
          <w:lang w:val="uz-Cyrl-UZ"/>
        </w:rPr>
        <w:br/>
        <w:t>2 (ikki) nusxada tuzildi. Bir nusxasi Bankda saqlanadi, ikkinchi nusxasi Qarz oluvchi/birgalikdagi qarz oluvchilarga berildi.</w:t>
      </w:r>
    </w:p>
    <w:p w14:paraId="26F42E37" w14:textId="77777777" w:rsidR="004055CB" w:rsidRPr="004055CB" w:rsidRDefault="004055CB" w:rsidP="00AD2CDC">
      <w:pPr>
        <w:pStyle w:val="Default"/>
        <w:widowControl w:val="0"/>
        <w:ind w:right="-2" w:firstLine="567"/>
        <w:jc w:val="both"/>
        <w:rPr>
          <w:b/>
          <w:noProof/>
          <w:color w:val="auto"/>
          <w:lang w:val="uz-Cyrl-UZ"/>
        </w:rPr>
      </w:pPr>
    </w:p>
    <w:p w14:paraId="009DC4AF" w14:textId="77777777" w:rsidR="004055CB" w:rsidRPr="004055CB" w:rsidRDefault="004055CB" w:rsidP="00AD2CDC">
      <w:pPr>
        <w:numPr>
          <w:ilvl w:val="0"/>
          <w:numId w:val="16"/>
        </w:numPr>
        <w:tabs>
          <w:tab w:val="left" w:pos="426"/>
        </w:tabs>
        <w:spacing w:after="0" w:line="240" w:lineRule="auto"/>
        <w:ind w:left="0" w:firstLine="0"/>
        <w:jc w:val="center"/>
        <w:rPr>
          <w:rFonts w:ascii="Times New Roman" w:hAnsi="Times New Roman" w:cs="Times New Roman"/>
          <w:b/>
          <w:noProof/>
          <w:sz w:val="24"/>
          <w:szCs w:val="24"/>
          <w:lang w:val="en-US"/>
        </w:rPr>
      </w:pPr>
      <w:r w:rsidRPr="004055CB">
        <w:rPr>
          <w:rFonts w:ascii="Times New Roman" w:hAnsi="Times New Roman" w:cs="Times New Roman"/>
          <w:b/>
          <w:noProof/>
          <w:sz w:val="24"/>
          <w:szCs w:val="24"/>
          <w:lang w:val="en-US"/>
        </w:rPr>
        <w:t>Tomonlarning rekvizitlari va imzolari:</w:t>
      </w:r>
    </w:p>
    <w:p w14:paraId="3F8F12BD" w14:textId="77777777" w:rsidR="004055CB" w:rsidRPr="004055CB" w:rsidRDefault="004055CB" w:rsidP="00AD2CDC">
      <w:pPr>
        <w:tabs>
          <w:tab w:val="left" w:pos="426"/>
        </w:tabs>
        <w:spacing w:after="0" w:line="240" w:lineRule="auto"/>
        <w:rPr>
          <w:rFonts w:ascii="Times New Roman" w:hAnsi="Times New Roman" w:cs="Times New Roman"/>
          <w:b/>
          <w:noProof/>
          <w:sz w:val="24"/>
          <w:szCs w:val="24"/>
          <w:lang w:val="en-U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4"/>
      </w:tblGrid>
      <w:tr w:rsidR="004055CB" w:rsidRPr="004055CB" w14:paraId="4B49FE6A" w14:textId="77777777" w:rsidTr="005F63C1">
        <w:trPr>
          <w:jc w:val="center"/>
        </w:trPr>
        <w:tc>
          <w:tcPr>
            <w:tcW w:w="4673" w:type="dxa"/>
          </w:tcPr>
          <w:p w14:paraId="6ECEBA18" w14:textId="77777777" w:rsidR="004055CB" w:rsidRPr="004055CB" w:rsidRDefault="004055CB" w:rsidP="005F63C1">
            <w:pPr>
              <w:spacing w:after="0" w:line="240" w:lineRule="auto"/>
              <w:jc w:val="center"/>
              <w:rPr>
                <w:rFonts w:ascii="Times New Roman" w:hAnsi="Times New Roman" w:cs="Times New Roman"/>
                <w:noProof/>
                <w:sz w:val="24"/>
                <w:szCs w:val="24"/>
                <w:lang w:val="uz-Cyrl-UZ"/>
              </w:rPr>
            </w:pPr>
            <w:bookmarkStart w:id="4" w:name="_Hlk181290786"/>
            <w:r w:rsidRPr="004055CB">
              <w:rPr>
                <w:rFonts w:ascii="Times New Roman" w:hAnsi="Times New Roman" w:cs="Times New Roman"/>
                <w:b/>
                <w:noProof/>
                <w:sz w:val="24"/>
                <w:szCs w:val="24"/>
                <w:lang w:val="uz-Cyrl-UZ"/>
              </w:rPr>
              <w:t>“</w:t>
            </w:r>
            <w:r w:rsidRPr="004055CB">
              <w:rPr>
                <w:rFonts w:ascii="Times New Roman" w:hAnsi="Times New Roman" w:cs="Times New Roman"/>
                <w:b/>
                <w:noProof/>
                <w:sz w:val="24"/>
                <w:szCs w:val="24"/>
              </w:rPr>
              <w:t>Bank</w:t>
            </w:r>
            <w:r w:rsidRPr="004055CB">
              <w:rPr>
                <w:rFonts w:ascii="Times New Roman" w:hAnsi="Times New Roman" w:cs="Times New Roman"/>
                <w:b/>
                <w:noProof/>
                <w:sz w:val="24"/>
                <w:szCs w:val="24"/>
                <w:lang w:val="uz-Cyrl-UZ"/>
              </w:rPr>
              <w:t>”</w:t>
            </w:r>
          </w:p>
        </w:tc>
        <w:tc>
          <w:tcPr>
            <w:tcW w:w="4824" w:type="dxa"/>
          </w:tcPr>
          <w:p w14:paraId="0BC6236F" w14:textId="77777777" w:rsidR="004055CB" w:rsidRPr="004055CB" w:rsidRDefault="004055CB" w:rsidP="005F63C1">
            <w:pPr>
              <w:spacing w:after="0" w:line="240" w:lineRule="auto"/>
              <w:ind w:firstLine="567"/>
              <w:jc w:val="center"/>
              <w:rPr>
                <w:rFonts w:ascii="Times New Roman" w:hAnsi="Times New Roman" w:cs="Times New Roman"/>
                <w:b/>
                <w:bCs/>
                <w:noProof/>
                <w:sz w:val="24"/>
                <w:szCs w:val="24"/>
                <w:lang w:val="uz-Cyrl-UZ"/>
              </w:rPr>
            </w:pPr>
            <w:r w:rsidRPr="004055CB">
              <w:rPr>
                <w:rFonts w:ascii="Times New Roman" w:hAnsi="Times New Roman" w:cs="Times New Roman"/>
                <w:b/>
                <w:noProof/>
                <w:sz w:val="24"/>
                <w:szCs w:val="24"/>
                <w:lang w:val="uz-Cyrl-UZ"/>
              </w:rPr>
              <w:t>Qarz oluvchi/birgalikdagi qarz oluvchilar</w:t>
            </w:r>
          </w:p>
        </w:tc>
      </w:tr>
      <w:tr w:rsidR="004055CB" w:rsidRPr="004055CB" w14:paraId="6BB5F156" w14:textId="77777777" w:rsidTr="005F63C1">
        <w:trPr>
          <w:trHeight w:val="501"/>
          <w:jc w:val="center"/>
        </w:trPr>
        <w:tc>
          <w:tcPr>
            <w:tcW w:w="4673" w:type="dxa"/>
          </w:tcPr>
          <w:p w14:paraId="70B1FEF9"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
                <w:bCs/>
                <w:noProof/>
                <w:sz w:val="24"/>
                <w:szCs w:val="24"/>
                <w:lang w:val="uz-Cyrl-UZ" w:eastAsia="en-US"/>
              </w:rPr>
            </w:pPr>
            <w:r w:rsidRPr="004055CB">
              <w:rPr>
                <w:rFonts w:ascii="Times New Roman" w:eastAsia="SimSun" w:hAnsi="Times New Roman" w:cs="Times New Roman"/>
                <w:b/>
                <w:bCs/>
                <w:noProof/>
                <w:sz w:val="24"/>
                <w:szCs w:val="24"/>
                <w:lang w:val="en-US" w:eastAsia="en-US"/>
              </w:rPr>
              <w:t>“</w:t>
            </w:r>
            <w:r w:rsidRPr="004055CB">
              <w:rPr>
                <w:rFonts w:ascii="Times New Roman" w:eastAsia="SimSun" w:hAnsi="Times New Roman" w:cs="Times New Roman"/>
                <w:b/>
                <w:bCs/>
                <w:noProof/>
                <w:sz w:val="24"/>
                <w:szCs w:val="24"/>
                <w:lang w:val="uz-Cyrl-UZ" w:eastAsia="en-US"/>
              </w:rPr>
              <w:t>Poytaxt Bank</w:t>
            </w:r>
            <w:r w:rsidRPr="004055CB">
              <w:rPr>
                <w:rFonts w:ascii="Times New Roman" w:eastAsia="SimSun" w:hAnsi="Times New Roman" w:cs="Times New Roman"/>
                <w:b/>
                <w:bCs/>
                <w:noProof/>
                <w:sz w:val="24"/>
                <w:szCs w:val="24"/>
                <w:lang w:val="en-US" w:eastAsia="en-US"/>
              </w:rPr>
              <w:t>” A</w:t>
            </w:r>
            <w:r w:rsidRPr="004055CB">
              <w:rPr>
                <w:rFonts w:ascii="Times New Roman" w:eastAsia="SimSun" w:hAnsi="Times New Roman" w:cs="Times New Roman"/>
                <w:b/>
                <w:bCs/>
                <w:noProof/>
                <w:sz w:val="24"/>
                <w:szCs w:val="24"/>
                <w:lang w:val="uz-Cyrl-UZ" w:eastAsia="en-US"/>
              </w:rPr>
              <w:t>J</w:t>
            </w:r>
            <w:r w:rsidRPr="004055CB">
              <w:rPr>
                <w:rFonts w:ascii="Times New Roman" w:eastAsia="SimSun" w:hAnsi="Times New Roman" w:cs="Times New Roman"/>
                <w:b/>
                <w:bCs/>
                <w:noProof/>
                <w:sz w:val="24"/>
                <w:szCs w:val="24"/>
                <w:lang w:val="en-US" w:eastAsia="en-US"/>
              </w:rPr>
              <w:t xml:space="preserve"> </w:t>
            </w:r>
            <w:r w:rsidRPr="004055CB">
              <w:rPr>
                <w:rFonts w:ascii="Times New Roman" w:eastAsia="SimSun" w:hAnsi="Times New Roman" w:cs="Times New Roman"/>
                <w:b/>
                <w:bCs/>
                <w:noProof/>
                <w:sz w:val="24"/>
                <w:szCs w:val="24"/>
                <w:lang w:val="uz-Cyrl-UZ" w:eastAsia="en-US"/>
              </w:rPr>
              <w:t>Amaliyot boshqarmasi</w:t>
            </w:r>
          </w:p>
          <w:p w14:paraId="778F87D2"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Cs/>
                <w:noProof/>
                <w:sz w:val="24"/>
                <w:szCs w:val="24"/>
                <w:lang w:val="uz-Cyrl-UZ" w:eastAsia="en-US"/>
              </w:rPr>
            </w:pPr>
            <w:r w:rsidRPr="004055CB">
              <w:rPr>
                <w:rFonts w:ascii="Times New Roman" w:eastAsia="SimSun" w:hAnsi="Times New Roman" w:cs="Times New Roman"/>
                <w:bCs/>
                <w:noProof/>
                <w:sz w:val="24"/>
                <w:szCs w:val="24"/>
                <w:lang w:val="en-US" w:eastAsia="en-US"/>
              </w:rPr>
              <w:t>Toshkent</w:t>
            </w:r>
            <w:r w:rsidRPr="004055CB">
              <w:rPr>
                <w:rFonts w:ascii="Times New Roman" w:eastAsia="SimSun" w:hAnsi="Times New Roman" w:cs="Times New Roman"/>
                <w:bCs/>
                <w:noProof/>
                <w:sz w:val="24"/>
                <w:szCs w:val="24"/>
                <w:lang w:val="uz-Cyrl-UZ" w:eastAsia="en-US"/>
              </w:rPr>
              <w:t xml:space="preserve"> shahar</w:t>
            </w:r>
            <w:r w:rsidRPr="004055CB">
              <w:rPr>
                <w:rFonts w:ascii="Times New Roman" w:eastAsia="SimSun" w:hAnsi="Times New Roman" w:cs="Times New Roman"/>
                <w:bCs/>
                <w:noProof/>
                <w:sz w:val="24"/>
                <w:szCs w:val="24"/>
                <w:lang w:val="en-US" w:eastAsia="en-US"/>
              </w:rPr>
              <w:t>, Chilonzor</w:t>
            </w:r>
            <w:r w:rsidRPr="004055CB">
              <w:rPr>
                <w:rFonts w:ascii="Times New Roman" w:eastAsia="SimSun" w:hAnsi="Times New Roman" w:cs="Times New Roman"/>
                <w:bCs/>
                <w:noProof/>
                <w:sz w:val="24"/>
                <w:szCs w:val="24"/>
                <w:lang w:val="uz-Cyrl-UZ" w:eastAsia="en-US"/>
              </w:rPr>
              <w:t xml:space="preserve"> tumani</w:t>
            </w:r>
            <w:r w:rsidRPr="004055CB">
              <w:rPr>
                <w:rFonts w:ascii="Times New Roman" w:eastAsia="SimSun" w:hAnsi="Times New Roman" w:cs="Times New Roman"/>
                <w:bCs/>
                <w:noProof/>
                <w:sz w:val="24"/>
                <w:szCs w:val="24"/>
                <w:lang w:val="en-US" w:eastAsia="en-US"/>
              </w:rPr>
              <w:t>,</w:t>
            </w:r>
          </w:p>
          <w:p w14:paraId="585A7CBF"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Cs/>
                <w:noProof/>
                <w:sz w:val="24"/>
                <w:szCs w:val="24"/>
                <w:lang w:val="en-US" w:eastAsia="en-US"/>
              </w:rPr>
            </w:pPr>
            <w:r w:rsidRPr="004055CB">
              <w:rPr>
                <w:rFonts w:ascii="Times New Roman" w:eastAsia="SimSun" w:hAnsi="Times New Roman" w:cs="Times New Roman"/>
                <w:bCs/>
                <w:noProof/>
                <w:sz w:val="24"/>
                <w:szCs w:val="24"/>
                <w:lang w:val="uz-Cyrl-UZ" w:eastAsia="en-US"/>
              </w:rPr>
              <w:t xml:space="preserve">I.Karimov </w:t>
            </w:r>
            <w:r w:rsidRPr="004055CB">
              <w:rPr>
                <w:rFonts w:ascii="Times New Roman" w:eastAsia="SimSun" w:hAnsi="Times New Roman" w:cs="Times New Roman"/>
                <w:bCs/>
                <w:noProof/>
                <w:sz w:val="24"/>
                <w:szCs w:val="24"/>
                <w:lang w:val="en-US" w:eastAsia="en-US"/>
              </w:rPr>
              <w:t>k</w:t>
            </w:r>
            <w:r w:rsidRPr="004055CB">
              <w:rPr>
                <w:rFonts w:ascii="Times New Roman" w:eastAsia="SimSun" w:hAnsi="Times New Roman" w:cs="Times New Roman"/>
                <w:bCs/>
                <w:noProof/>
                <w:sz w:val="24"/>
                <w:szCs w:val="24"/>
                <w:lang w:val="uz-Cyrl-UZ" w:eastAsia="en-US"/>
              </w:rPr>
              <w:t>oʻ</w:t>
            </w:r>
            <w:r w:rsidRPr="004055CB">
              <w:rPr>
                <w:rFonts w:ascii="Times New Roman" w:eastAsia="SimSun" w:hAnsi="Times New Roman" w:cs="Times New Roman"/>
                <w:bCs/>
                <w:noProof/>
                <w:sz w:val="24"/>
                <w:szCs w:val="24"/>
                <w:lang w:val="en-US" w:eastAsia="en-US"/>
              </w:rPr>
              <w:t>chasi</w:t>
            </w:r>
            <w:r w:rsidRPr="004055CB">
              <w:rPr>
                <w:rFonts w:ascii="Times New Roman" w:eastAsia="SimSun" w:hAnsi="Times New Roman" w:cs="Times New Roman"/>
                <w:bCs/>
                <w:noProof/>
                <w:sz w:val="24"/>
                <w:szCs w:val="24"/>
                <w:lang w:val="uz-Cyrl-UZ" w:eastAsia="en-US"/>
              </w:rPr>
              <w:t>, 55</w:t>
            </w:r>
            <w:r w:rsidRPr="004055CB">
              <w:rPr>
                <w:rFonts w:ascii="Times New Roman" w:eastAsia="SimSun" w:hAnsi="Times New Roman" w:cs="Times New Roman"/>
                <w:bCs/>
                <w:noProof/>
                <w:sz w:val="24"/>
                <w:szCs w:val="24"/>
                <w:lang w:val="en-US" w:eastAsia="en-US"/>
              </w:rPr>
              <w:t>-uy.</w:t>
            </w:r>
          </w:p>
          <w:p w14:paraId="22709629" w14:textId="77777777" w:rsidR="004055CB" w:rsidRPr="004055CB" w:rsidRDefault="004055CB" w:rsidP="005F63C1">
            <w:pPr>
              <w:autoSpaceDE w:val="0"/>
              <w:autoSpaceDN w:val="0"/>
              <w:adjustRightInd w:val="0"/>
              <w:spacing w:after="0" w:line="240" w:lineRule="auto"/>
              <w:rPr>
                <w:rFonts w:ascii="Times New Roman" w:hAnsi="Times New Roman" w:cs="Times New Roman"/>
                <w:noProof/>
                <w:sz w:val="24"/>
                <w:szCs w:val="24"/>
                <w:lang w:val="uz-Cyrl-UZ"/>
              </w:rPr>
            </w:pPr>
            <w:r w:rsidRPr="004055CB">
              <w:rPr>
                <w:rFonts w:ascii="Times New Roman" w:hAnsi="Times New Roman" w:cs="Times New Roman"/>
                <w:b/>
                <w:noProof/>
                <w:sz w:val="24"/>
                <w:szCs w:val="24"/>
                <w:lang w:val="en-US"/>
              </w:rPr>
              <w:t>H</w:t>
            </w:r>
            <w:r w:rsidRPr="004055CB">
              <w:rPr>
                <w:rFonts w:ascii="Times New Roman" w:hAnsi="Times New Roman" w:cs="Times New Roman"/>
                <w:b/>
                <w:noProof/>
                <w:sz w:val="24"/>
                <w:szCs w:val="24"/>
                <w:lang w:val="uz-Cyrl-UZ"/>
              </w:rPr>
              <w:t>\r</w:t>
            </w:r>
            <w:r w:rsidRPr="004055CB">
              <w:rPr>
                <w:rFonts w:ascii="Times New Roman" w:hAnsi="Times New Roman" w:cs="Times New Roman"/>
                <w:b/>
                <w:noProof/>
                <w:sz w:val="24"/>
                <w:szCs w:val="24"/>
                <w:lang w:val="uz-Latn-UZ"/>
              </w:rPr>
              <w:t>:</w:t>
            </w:r>
            <w:r w:rsidRPr="004055CB">
              <w:rPr>
                <w:rFonts w:ascii="Times New Roman" w:hAnsi="Times New Roman" w:cs="Times New Roman"/>
                <w:bCs/>
                <w:noProof/>
                <w:sz w:val="24"/>
                <w:szCs w:val="24"/>
                <w:lang w:val="uz-Latn-UZ"/>
              </w:rPr>
              <w:t>10301 000 9 000 01172 001</w:t>
            </w:r>
            <w:r w:rsidRPr="004055CB">
              <w:rPr>
                <w:rFonts w:ascii="Times New Roman" w:hAnsi="Times New Roman" w:cs="Times New Roman"/>
                <w:b/>
                <w:noProof/>
                <w:sz w:val="24"/>
                <w:szCs w:val="24"/>
                <w:lang w:val="uz-Latn-UZ"/>
              </w:rPr>
              <w:t xml:space="preserve"> </w:t>
            </w:r>
            <w:r w:rsidRPr="004055CB">
              <w:rPr>
                <w:rFonts w:ascii="Times New Roman" w:hAnsi="Times New Roman" w:cs="Times New Roman"/>
                <w:noProof/>
                <w:sz w:val="24"/>
                <w:szCs w:val="24"/>
                <w:lang w:val="uz-Cyrl-UZ"/>
              </w:rPr>
              <w:br/>
            </w:r>
            <w:r w:rsidRPr="004055CB">
              <w:rPr>
                <w:rFonts w:ascii="Times New Roman" w:eastAsia="SimSun" w:hAnsi="Times New Roman" w:cs="Times New Roman"/>
                <w:b/>
                <w:bCs/>
                <w:noProof/>
                <w:sz w:val="24"/>
                <w:szCs w:val="24"/>
                <w:lang w:val="en-US" w:eastAsia="en-US"/>
              </w:rPr>
              <w:t>MFO:</w:t>
            </w:r>
            <w:r w:rsidRPr="004055CB">
              <w:rPr>
                <w:rFonts w:ascii="Times New Roman" w:hAnsi="Times New Roman" w:cs="Times New Roman"/>
                <w:noProof/>
                <w:sz w:val="24"/>
                <w:szCs w:val="24"/>
                <w:lang w:val="en-US"/>
              </w:rPr>
              <w:t xml:space="preserve"> 0</w:t>
            </w:r>
            <w:r w:rsidRPr="004055CB">
              <w:rPr>
                <w:rFonts w:ascii="Times New Roman" w:hAnsi="Times New Roman" w:cs="Times New Roman"/>
                <w:noProof/>
                <w:sz w:val="24"/>
                <w:szCs w:val="24"/>
                <w:lang w:val="uz-Cyrl-UZ"/>
              </w:rPr>
              <w:t>1172:</w:t>
            </w:r>
          </w:p>
          <w:p w14:paraId="543D7683"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Cs/>
                <w:noProof/>
                <w:sz w:val="24"/>
                <w:szCs w:val="24"/>
                <w:lang w:val="en-US" w:eastAsia="en-US"/>
              </w:rPr>
            </w:pPr>
            <w:r w:rsidRPr="004055CB">
              <w:rPr>
                <w:rFonts w:ascii="Times New Roman" w:eastAsia="SimSun" w:hAnsi="Times New Roman" w:cs="Times New Roman"/>
                <w:b/>
                <w:bCs/>
                <w:noProof/>
                <w:sz w:val="24"/>
                <w:szCs w:val="24"/>
                <w:lang w:val="uz-Cyrl-UZ" w:eastAsia="en-US"/>
              </w:rPr>
              <w:t>STIR</w:t>
            </w:r>
            <w:r w:rsidRPr="004055CB">
              <w:rPr>
                <w:rFonts w:ascii="Times New Roman" w:eastAsia="SimSun" w:hAnsi="Times New Roman" w:cs="Times New Roman"/>
                <w:b/>
                <w:bCs/>
                <w:noProof/>
                <w:sz w:val="24"/>
                <w:szCs w:val="24"/>
                <w:lang w:val="en-US" w:eastAsia="en-US"/>
              </w:rPr>
              <w:t>:</w:t>
            </w:r>
            <w:r w:rsidRPr="004055CB">
              <w:rPr>
                <w:rFonts w:ascii="Times New Roman" w:hAnsi="Times New Roman" w:cs="Times New Roman"/>
                <w:noProof/>
                <w:sz w:val="24"/>
                <w:szCs w:val="24"/>
                <w:lang w:val="en-US"/>
              </w:rPr>
              <w:t xml:space="preserve"> 20</w:t>
            </w:r>
            <w:r w:rsidRPr="004055CB">
              <w:rPr>
                <w:rFonts w:ascii="Times New Roman" w:hAnsi="Times New Roman" w:cs="Times New Roman"/>
                <w:noProof/>
                <w:sz w:val="24"/>
                <w:szCs w:val="24"/>
                <w:lang w:val="uz-Cyrl-UZ"/>
              </w:rPr>
              <w:t>7290120</w:t>
            </w:r>
          </w:p>
          <w:p w14:paraId="54F874B4" w14:textId="77777777" w:rsidR="004055CB" w:rsidRPr="004055CB" w:rsidRDefault="004055CB" w:rsidP="005F63C1">
            <w:pPr>
              <w:spacing w:after="0" w:line="240" w:lineRule="auto"/>
              <w:jc w:val="both"/>
              <w:rPr>
                <w:rFonts w:ascii="Times New Roman" w:eastAsia="SimSun" w:hAnsi="Times New Roman" w:cs="Times New Roman"/>
                <w:b/>
                <w:bCs/>
                <w:noProof/>
                <w:sz w:val="24"/>
                <w:szCs w:val="24"/>
                <w:lang w:val="en-US" w:eastAsia="en-US"/>
              </w:rPr>
            </w:pPr>
            <w:r w:rsidRPr="004055CB">
              <w:rPr>
                <w:rFonts w:ascii="Times New Roman" w:eastAsia="SimSun" w:hAnsi="Times New Roman" w:cs="Times New Roman"/>
                <w:b/>
                <w:bCs/>
                <w:noProof/>
                <w:sz w:val="24"/>
                <w:szCs w:val="24"/>
                <w:lang w:val="en-US" w:eastAsia="en-US"/>
              </w:rPr>
              <w:t>e-mail _________________</w:t>
            </w:r>
          </w:p>
          <w:p w14:paraId="5AA1F38F" w14:textId="77777777" w:rsidR="004055CB" w:rsidRPr="004055CB" w:rsidRDefault="004055CB" w:rsidP="005F63C1">
            <w:pPr>
              <w:spacing w:after="0" w:line="240" w:lineRule="auto"/>
              <w:jc w:val="both"/>
              <w:rPr>
                <w:rFonts w:ascii="Times New Roman" w:hAnsi="Times New Roman" w:cs="Times New Roman"/>
                <w:noProof/>
                <w:sz w:val="24"/>
                <w:szCs w:val="24"/>
                <w:lang w:val="uz-Cyrl-UZ"/>
              </w:rPr>
            </w:pPr>
            <w:r w:rsidRPr="004055CB">
              <w:rPr>
                <w:rFonts w:ascii="Times New Roman" w:eastAsia="SimSun" w:hAnsi="Times New Roman" w:cs="Times New Roman"/>
                <w:b/>
                <w:bCs/>
                <w:noProof/>
                <w:sz w:val="24"/>
                <w:szCs w:val="24"/>
                <w:lang w:val="en-US" w:eastAsia="en-US"/>
              </w:rPr>
              <w:t>tel:</w:t>
            </w:r>
            <w:r w:rsidRPr="004055CB">
              <w:rPr>
                <w:rFonts w:ascii="Times New Roman" w:eastAsia="SimSun" w:hAnsi="Times New Roman" w:cs="Times New Roman"/>
                <w:bCs/>
                <w:noProof/>
                <w:sz w:val="24"/>
                <w:szCs w:val="24"/>
                <w:lang w:val="en-US" w:eastAsia="en-US"/>
              </w:rPr>
              <w:t xml:space="preserve"> </w:t>
            </w:r>
            <w:r w:rsidRPr="004055CB">
              <w:rPr>
                <w:rFonts w:ascii="Times New Roman" w:hAnsi="Times New Roman" w:cs="Times New Roman"/>
                <w:noProof/>
                <w:sz w:val="24"/>
                <w:szCs w:val="24"/>
                <w:lang w:val="uz-Cyrl-UZ"/>
              </w:rPr>
              <w:t>71-214-20-00</w:t>
            </w:r>
          </w:p>
          <w:p w14:paraId="12098A72" w14:textId="77777777" w:rsidR="004055CB" w:rsidRPr="004055CB" w:rsidRDefault="004055CB" w:rsidP="005F63C1">
            <w:pPr>
              <w:spacing w:after="0" w:line="240" w:lineRule="auto"/>
              <w:jc w:val="both"/>
              <w:rPr>
                <w:rFonts w:ascii="Times New Roman" w:hAnsi="Times New Roman" w:cs="Times New Roman"/>
                <w:noProof/>
                <w:sz w:val="24"/>
                <w:szCs w:val="24"/>
                <w:lang w:val="uz-Cyrl-UZ"/>
              </w:rPr>
            </w:pPr>
          </w:p>
          <w:p w14:paraId="1310F48F" w14:textId="77777777" w:rsidR="004055CB" w:rsidRPr="004055CB" w:rsidRDefault="004055CB" w:rsidP="005F63C1">
            <w:pPr>
              <w:spacing w:after="0" w:line="240" w:lineRule="auto"/>
              <w:jc w:val="both"/>
              <w:rPr>
                <w:rFonts w:ascii="Times New Roman" w:hAnsi="Times New Roman" w:cs="Times New Roman"/>
                <w:b/>
                <w:noProof/>
                <w:sz w:val="24"/>
                <w:szCs w:val="24"/>
                <w:lang w:val="en-US"/>
              </w:rPr>
            </w:pPr>
          </w:p>
        </w:tc>
        <w:tc>
          <w:tcPr>
            <w:tcW w:w="4824" w:type="dxa"/>
          </w:tcPr>
          <w:p w14:paraId="0C82CDD2" w14:textId="77777777" w:rsidR="004055CB" w:rsidRPr="004055CB" w:rsidRDefault="004055CB" w:rsidP="005F63C1">
            <w:pPr>
              <w:spacing w:after="0" w:line="240" w:lineRule="auto"/>
              <w:jc w:val="both"/>
              <w:rPr>
                <w:rFonts w:ascii="Times New Roman" w:hAnsi="Times New Roman" w:cs="Times New Roman"/>
                <w:b/>
                <w:bCs/>
                <w:noProof/>
                <w:sz w:val="24"/>
                <w:szCs w:val="24"/>
                <w:u w:val="single"/>
                <w:lang w:val="uz-Cyrl-UZ"/>
              </w:rPr>
            </w:pPr>
            <w:r w:rsidRPr="004055CB">
              <w:rPr>
                <w:rFonts w:ascii="Times New Roman" w:hAnsi="Times New Roman" w:cs="Times New Roman"/>
                <w:b/>
                <w:bCs/>
                <w:noProof/>
                <w:sz w:val="24"/>
                <w:szCs w:val="24"/>
                <w:u w:val="single"/>
                <w:lang w:val="uz-Cyrl-UZ"/>
              </w:rPr>
              <w:t>____________________(F.I.Sh)__________</w:t>
            </w:r>
          </w:p>
          <w:p w14:paraId="111EA9CA" w14:textId="77777777" w:rsidR="004055CB" w:rsidRPr="004055CB" w:rsidRDefault="004055CB" w:rsidP="005F63C1">
            <w:pPr>
              <w:spacing w:after="0" w:line="240" w:lineRule="auto"/>
              <w:jc w:val="both"/>
              <w:rPr>
                <w:rFonts w:ascii="Times New Roman" w:hAnsi="Times New Roman" w:cs="Times New Roman"/>
                <w:bCs/>
                <w:noProof/>
                <w:sz w:val="24"/>
                <w:szCs w:val="24"/>
                <w:u w:val="single"/>
                <w:lang w:val="uz-Cyrl-UZ" w:eastAsia="en-US"/>
              </w:rPr>
            </w:pPr>
            <w:r w:rsidRPr="004055CB">
              <w:rPr>
                <w:rFonts w:ascii="Times New Roman" w:hAnsi="Times New Roman" w:cs="Times New Roman"/>
                <w:b/>
                <w:noProof/>
                <w:sz w:val="24"/>
                <w:szCs w:val="24"/>
                <w:lang w:val="uz-Cyrl-UZ" w:eastAsia="en-US"/>
              </w:rPr>
              <w:t>Manzil</w:t>
            </w:r>
            <w:r w:rsidRPr="004055CB">
              <w:rPr>
                <w:rFonts w:ascii="Times New Roman" w:hAnsi="Times New Roman" w:cs="Times New Roman"/>
                <w:b/>
                <w:noProof/>
                <w:sz w:val="24"/>
                <w:szCs w:val="24"/>
                <w:lang w:val="uz-Latn-UZ" w:eastAsia="en-US"/>
              </w:rPr>
              <w:t>: ____________</w:t>
            </w:r>
            <w:r w:rsidRPr="004055CB">
              <w:rPr>
                <w:rFonts w:ascii="Times New Roman" w:hAnsi="Times New Roman" w:cs="Times New Roman"/>
                <w:bCs/>
                <w:noProof/>
                <w:sz w:val="24"/>
                <w:szCs w:val="24"/>
                <w:u w:val="single"/>
                <w:lang w:val="uz-Cyrl-UZ"/>
              </w:rPr>
              <w:t xml:space="preserve">shaxar, </w:t>
            </w:r>
            <w:r w:rsidRPr="004055CB">
              <w:rPr>
                <w:rFonts w:ascii="Times New Roman" w:hAnsi="Times New Roman" w:cs="Times New Roman"/>
                <w:bCs/>
                <w:noProof/>
                <w:sz w:val="24"/>
                <w:szCs w:val="24"/>
                <w:u w:val="single"/>
                <w:lang w:val="en-US"/>
              </w:rPr>
              <w:t>_______</w:t>
            </w:r>
            <w:r w:rsidRPr="004055CB">
              <w:rPr>
                <w:rFonts w:ascii="Times New Roman" w:hAnsi="Times New Roman" w:cs="Times New Roman"/>
                <w:bCs/>
                <w:noProof/>
                <w:sz w:val="24"/>
                <w:szCs w:val="24"/>
                <w:u w:val="single"/>
                <w:lang w:val="uz-Cyrl-UZ"/>
              </w:rPr>
              <w:t xml:space="preserve"> tumani, </w:t>
            </w:r>
            <w:r w:rsidRPr="004055CB">
              <w:rPr>
                <w:rFonts w:ascii="Times New Roman" w:hAnsi="Times New Roman" w:cs="Times New Roman"/>
                <w:bCs/>
                <w:noProof/>
                <w:sz w:val="24"/>
                <w:szCs w:val="24"/>
                <w:u w:val="single"/>
                <w:lang w:val="en-US"/>
              </w:rPr>
              <w:t>___________</w:t>
            </w:r>
            <w:r w:rsidRPr="004055CB">
              <w:rPr>
                <w:rFonts w:ascii="Times New Roman" w:hAnsi="Times New Roman" w:cs="Times New Roman"/>
                <w:bCs/>
                <w:noProof/>
                <w:sz w:val="24"/>
                <w:szCs w:val="24"/>
                <w:u w:val="single"/>
                <w:lang w:val="uz-Cyrl-UZ"/>
              </w:rPr>
              <w:t xml:space="preserve"> MFY, </w:t>
            </w:r>
            <w:r w:rsidRPr="004055CB">
              <w:rPr>
                <w:rFonts w:ascii="Times New Roman" w:hAnsi="Times New Roman" w:cs="Times New Roman"/>
                <w:bCs/>
                <w:noProof/>
                <w:sz w:val="24"/>
                <w:szCs w:val="24"/>
                <w:u w:val="single"/>
                <w:lang w:val="en-US"/>
              </w:rPr>
              <w:t>___________</w:t>
            </w:r>
            <w:r w:rsidRPr="004055CB">
              <w:rPr>
                <w:rFonts w:ascii="Times New Roman" w:hAnsi="Times New Roman" w:cs="Times New Roman"/>
                <w:bCs/>
                <w:noProof/>
                <w:sz w:val="24"/>
                <w:szCs w:val="24"/>
                <w:u w:val="single"/>
                <w:lang w:val="uz-Cyrl-UZ"/>
              </w:rPr>
              <w:t xml:space="preserve"> mavzesi, </w:t>
            </w:r>
            <w:r w:rsidRPr="004055CB">
              <w:rPr>
                <w:rFonts w:ascii="Times New Roman" w:hAnsi="Times New Roman" w:cs="Times New Roman"/>
                <w:bCs/>
                <w:noProof/>
                <w:sz w:val="24"/>
                <w:szCs w:val="24"/>
                <w:u w:val="single"/>
                <w:lang w:val="en-US"/>
              </w:rPr>
              <w:t>____</w:t>
            </w:r>
            <w:r w:rsidRPr="004055CB">
              <w:rPr>
                <w:rFonts w:ascii="Times New Roman" w:hAnsi="Times New Roman" w:cs="Times New Roman"/>
                <w:bCs/>
                <w:noProof/>
                <w:sz w:val="24"/>
                <w:szCs w:val="24"/>
                <w:u w:val="single"/>
                <w:lang w:val="uz-Cyrl-UZ"/>
              </w:rPr>
              <w:t>-uy,</w:t>
            </w:r>
            <w:r w:rsidRPr="004055CB">
              <w:rPr>
                <w:rFonts w:ascii="Times New Roman" w:hAnsi="Times New Roman" w:cs="Times New Roman"/>
                <w:bCs/>
                <w:noProof/>
                <w:sz w:val="24"/>
                <w:szCs w:val="24"/>
                <w:u w:val="single"/>
                <w:lang w:val="en-US"/>
              </w:rPr>
              <w:t xml:space="preserve"> _____</w:t>
            </w:r>
            <w:r w:rsidRPr="004055CB">
              <w:rPr>
                <w:rFonts w:ascii="Times New Roman" w:hAnsi="Times New Roman" w:cs="Times New Roman"/>
                <w:bCs/>
                <w:noProof/>
                <w:sz w:val="24"/>
                <w:szCs w:val="24"/>
                <w:u w:val="single"/>
                <w:lang w:val="uz-Cyrl-UZ"/>
              </w:rPr>
              <w:t>-xonadon.)</w:t>
            </w:r>
          </w:p>
          <w:p w14:paraId="60645C35" w14:textId="77777777" w:rsidR="004055CB" w:rsidRPr="004055CB" w:rsidRDefault="004055CB" w:rsidP="005F63C1">
            <w:pPr>
              <w:spacing w:after="0" w:line="240" w:lineRule="auto"/>
              <w:jc w:val="both"/>
              <w:rPr>
                <w:rFonts w:ascii="Times New Roman" w:hAnsi="Times New Roman" w:cs="Times New Roman"/>
                <w:b/>
                <w:noProof/>
                <w:sz w:val="24"/>
                <w:szCs w:val="24"/>
                <w:lang w:val="uz-Cyrl-UZ"/>
              </w:rPr>
            </w:pPr>
            <w:r w:rsidRPr="004055CB">
              <w:rPr>
                <w:rFonts w:ascii="Times New Roman" w:hAnsi="Times New Roman" w:cs="Times New Roman"/>
                <w:b/>
                <w:bCs/>
                <w:noProof/>
                <w:sz w:val="24"/>
                <w:szCs w:val="24"/>
                <w:lang w:val="uz-Cyrl-UZ"/>
              </w:rPr>
              <w:t>Tugʻilgan yil sanasi: ________________</w:t>
            </w:r>
            <w:r w:rsidRPr="004055CB">
              <w:rPr>
                <w:rFonts w:ascii="Times New Roman" w:hAnsi="Times New Roman" w:cs="Times New Roman"/>
                <w:b/>
                <w:bCs/>
                <w:noProof/>
                <w:sz w:val="24"/>
                <w:szCs w:val="24"/>
                <w:lang w:val="en-US"/>
              </w:rPr>
              <w:t>____</w:t>
            </w:r>
            <w:r w:rsidRPr="004055CB">
              <w:rPr>
                <w:rFonts w:ascii="Times New Roman" w:hAnsi="Times New Roman" w:cs="Times New Roman"/>
                <w:b/>
                <w:noProof/>
                <w:sz w:val="24"/>
                <w:szCs w:val="24"/>
                <w:lang w:val="uz-Cyrl-UZ"/>
              </w:rPr>
              <w:t xml:space="preserve"> </w:t>
            </w:r>
          </w:p>
          <w:p w14:paraId="05325571" w14:textId="77777777" w:rsidR="004055CB" w:rsidRPr="004055CB" w:rsidRDefault="004055CB" w:rsidP="005F63C1">
            <w:pPr>
              <w:spacing w:after="0" w:line="240" w:lineRule="auto"/>
              <w:rPr>
                <w:rFonts w:ascii="Times New Roman" w:hAnsi="Times New Roman" w:cs="Times New Roman"/>
                <w:b/>
                <w:noProof/>
                <w:sz w:val="24"/>
                <w:szCs w:val="24"/>
                <w:u w:val="single"/>
                <w:lang w:val="en-US" w:eastAsia="en-US"/>
              </w:rPr>
            </w:pPr>
            <w:r w:rsidRPr="004055CB">
              <w:rPr>
                <w:rFonts w:ascii="Times New Roman" w:hAnsi="Times New Roman" w:cs="Times New Roman"/>
                <w:b/>
                <w:noProof/>
                <w:sz w:val="24"/>
                <w:szCs w:val="24"/>
                <w:lang w:val="uz-Cyrl-UZ"/>
              </w:rPr>
              <w:t>Pasport</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noProof/>
                <w:sz w:val="24"/>
                <w:szCs w:val="24"/>
                <w:u w:val="single"/>
                <w:lang w:val="uz-Cyrl-UZ"/>
              </w:rPr>
              <w:t>(</w:t>
            </w:r>
            <w:r w:rsidRPr="004055CB">
              <w:rPr>
                <w:rFonts w:ascii="Times New Roman" w:hAnsi="Times New Roman" w:cs="Times New Roman"/>
                <w:bCs/>
                <w:noProof/>
                <w:sz w:val="24"/>
                <w:szCs w:val="24"/>
                <w:u w:val="single"/>
                <w:lang w:val="en-US"/>
              </w:rPr>
              <w:t>seriya va raqami</w:t>
            </w:r>
            <w:r w:rsidRPr="004055CB">
              <w:rPr>
                <w:rFonts w:ascii="Times New Roman" w:hAnsi="Times New Roman" w:cs="Times New Roman"/>
                <w:noProof/>
                <w:sz w:val="24"/>
                <w:szCs w:val="24"/>
                <w:u w:val="single"/>
                <w:lang w:val="en-US"/>
              </w:rPr>
              <w:t xml:space="preserve"> _______________</w:t>
            </w:r>
            <w:r w:rsidRPr="004055CB">
              <w:rPr>
                <w:rFonts w:ascii="Times New Roman" w:hAnsi="Times New Roman" w:cs="Times New Roman"/>
                <w:noProof/>
                <w:sz w:val="24"/>
                <w:szCs w:val="24"/>
                <w:u w:val="single"/>
                <w:lang w:val="uz-Cyrl-UZ"/>
              </w:rPr>
              <w:t xml:space="preserve"> </w:t>
            </w:r>
            <w:r w:rsidRPr="004055CB">
              <w:rPr>
                <w:rFonts w:ascii="Times New Roman" w:hAnsi="Times New Roman" w:cs="Times New Roman"/>
                <w:noProof/>
                <w:sz w:val="24"/>
                <w:szCs w:val="24"/>
                <w:u w:val="single"/>
                <w:lang w:val="en-US"/>
              </w:rPr>
              <w:t>, ____________</w:t>
            </w:r>
            <w:r w:rsidRPr="004055CB">
              <w:rPr>
                <w:rFonts w:ascii="Times New Roman" w:hAnsi="Times New Roman" w:cs="Times New Roman"/>
                <w:bCs/>
                <w:noProof/>
                <w:sz w:val="24"/>
                <w:szCs w:val="24"/>
                <w:u w:val="single"/>
                <w:lang w:val="uz-Cyrl-UZ"/>
              </w:rPr>
              <w:t xml:space="preserve"> viloyati</w:t>
            </w:r>
            <w:r w:rsidRPr="004055CB">
              <w:rPr>
                <w:rFonts w:ascii="Times New Roman" w:hAnsi="Times New Roman" w:cs="Times New Roman"/>
                <w:bCs/>
                <w:noProof/>
                <w:sz w:val="24"/>
                <w:szCs w:val="24"/>
                <w:u w:val="single"/>
                <w:lang w:val="en-US"/>
              </w:rPr>
              <w:t>, __________</w:t>
            </w:r>
            <w:r w:rsidRPr="004055CB">
              <w:rPr>
                <w:rFonts w:ascii="Times New Roman" w:hAnsi="Times New Roman" w:cs="Times New Roman"/>
                <w:bCs/>
                <w:noProof/>
                <w:sz w:val="24"/>
                <w:szCs w:val="24"/>
                <w:u w:val="single"/>
                <w:lang w:val="uz-Cyrl-UZ"/>
              </w:rPr>
              <w:t xml:space="preserve"> shaxri IIB tomonidan </w:t>
            </w:r>
            <w:r w:rsidRPr="004055CB">
              <w:rPr>
                <w:rFonts w:ascii="Times New Roman" w:hAnsi="Times New Roman" w:cs="Times New Roman"/>
                <w:bCs/>
                <w:noProof/>
                <w:sz w:val="24"/>
                <w:szCs w:val="24"/>
                <w:u w:val="single"/>
                <w:lang w:val="en-US"/>
              </w:rPr>
              <w:t>_________</w:t>
            </w:r>
            <w:r w:rsidRPr="004055CB">
              <w:rPr>
                <w:rFonts w:ascii="Times New Roman" w:hAnsi="Times New Roman" w:cs="Times New Roman"/>
                <w:bCs/>
                <w:noProof/>
                <w:sz w:val="24"/>
                <w:szCs w:val="24"/>
                <w:u w:val="single"/>
                <w:lang w:val="uz-Cyrl-UZ"/>
              </w:rPr>
              <w:t>-yilda berilgan</w:t>
            </w:r>
            <w:r w:rsidRPr="004055CB">
              <w:rPr>
                <w:rFonts w:ascii="Times New Roman" w:hAnsi="Times New Roman" w:cs="Times New Roman"/>
                <w:bCs/>
                <w:noProof/>
                <w:sz w:val="24"/>
                <w:szCs w:val="24"/>
                <w:u w:val="single"/>
                <w:lang w:val="en-US"/>
              </w:rPr>
              <w:t>.</w:t>
            </w:r>
          </w:p>
          <w:p w14:paraId="77049103"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053C0C71" w14:textId="77777777" w:rsidR="004055CB" w:rsidRPr="004055CB" w:rsidRDefault="004055CB" w:rsidP="005F63C1">
            <w:pPr>
              <w:spacing w:after="0" w:line="240" w:lineRule="auto"/>
              <w:jc w:val="both"/>
              <w:rPr>
                <w:rFonts w:ascii="Times New Roman" w:hAnsi="Times New Roman" w:cs="Times New Roman"/>
                <w:b/>
                <w:bCs/>
                <w:noProof/>
                <w:sz w:val="24"/>
                <w:szCs w:val="24"/>
                <w:lang w:val="uz-Cyrl-UZ"/>
              </w:rPr>
            </w:pPr>
            <w:r w:rsidRPr="004055CB">
              <w:rPr>
                <w:rFonts w:ascii="Times New Roman" w:hAnsi="Times New Roman" w:cs="Times New Roman"/>
                <w:b/>
                <w:noProof/>
                <w:sz w:val="24"/>
                <w:szCs w:val="24"/>
                <w:lang w:val="uz-Cyrl-UZ"/>
              </w:rPr>
              <w:t>Telefon:</w:t>
            </w:r>
            <w:r w:rsidRPr="004055CB">
              <w:rPr>
                <w:rFonts w:ascii="Times New Roman" w:hAnsi="Times New Roman" w:cs="Times New Roman"/>
                <w:b/>
                <w:noProof/>
                <w:sz w:val="24"/>
                <w:szCs w:val="24"/>
                <w:lang w:val="en-US"/>
              </w:rPr>
              <w:t>__________________</w:t>
            </w:r>
          </w:p>
        </w:tc>
      </w:tr>
      <w:tr w:rsidR="004055CB" w:rsidRPr="004055CB" w14:paraId="06AAC9DB" w14:textId="77777777" w:rsidTr="005F63C1">
        <w:trPr>
          <w:trHeight w:val="1319"/>
          <w:jc w:val="center"/>
        </w:trPr>
        <w:tc>
          <w:tcPr>
            <w:tcW w:w="4673" w:type="dxa"/>
          </w:tcPr>
          <w:p w14:paraId="3DF8697A" w14:textId="77777777" w:rsidR="004055CB" w:rsidRPr="004055CB" w:rsidRDefault="004055CB" w:rsidP="005F63C1">
            <w:pPr>
              <w:spacing w:after="0" w:line="240" w:lineRule="auto"/>
              <w:rPr>
                <w:rFonts w:ascii="Times New Roman" w:hAnsi="Times New Roman" w:cs="Times New Roman"/>
                <w:b/>
                <w:bCs/>
                <w:noProof/>
                <w:sz w:val="24"/>
                <w:szCs w:val="24"/>
                <w:lang w:val="uz-Latn-UZ"/>
              </w:rPr>
            </w:pPr>
            <w:r w:rsidRPr="004055CB">
              <w:rPr>
                <w:rFonts w:ascii="Times New Roman" w:hAnsi="Times New Roman" w:cs="Times New Roman"/>
                <w:b/>
                <w:bCs/>
                <w:noProof/>
                <w:sz w:val="24"/>
                <w:szCs w:val="24"/>
                <w:lang w:val="uz-Cyrl-UZ"/>
              </w:rPr>
              <w:t>Amaliyot boshqarmasi boshligʻi</w:t>
            </w:r>
            <w:r w:rsidRPr="004055CB">
              <w:rPr>
                <w:rFonts w:ascii="Times New Roman" w:hAnsi="Times New Roman" w:cs="Times New Roman"/>
                <w:b/>
                <w:bCs/>
                <w:noProof/>
                <w:sz w:val="24"/>
                <w:szCs w:val="24"/>
                <w:lang w:val="uz-Latn-UZ"/>
              </w:rPr>
              <w:t xml:space="preserve"> </w:t>
            </w:r>
            <w:r w:rsidRPr="004055CB">
              <w:rPr>
                <w:rFonts w:ascii="Times New Roman" w:hAnsi="Times New Roman" w:cs="Times New Roman"/>
                <w:b/>
                <w:bCs/>
                <w:noProof/>
                <w:sz w:val="24"/>
                <w:szCs w:val="24"/>
                <w:lang w:val="en-US"/>
              </w:rPr>
              <w:t xml:space="preserve">____________  </w:t>
            </w:r>
            <w:r w:rsidRPr="004055CB">
              <w:rPr>
                <w:rFonts w:ascii="Times New Roman" w:eastAsia="SimSun" w:hAnsi="Times New Roman" w:cs="Times New Roman"/>
                <w:b/>
                <w:bCs/>
                <w:noProof/>
                <w:sz w:val="24"/>
                <w:szCs w:val="24"/>
                <w:u w:val="single"/>
                <w:lang w:val="uz-Cyrl-UZ" w:eastAsia="en-US"/>
              </w:rPr>
              <w:t>_____</w:t>
            </w:r>
            <w:r w:rsidRPr="004055CB">
              <w:rPr>
                <w:rFonts w:ascii="Times New Roman" w:eastAsia="SimSun" w:hAnsi="Times New Roman" w:cs="Times New Roman"/>
                <w:b/>
                <w:bCs/>
                <w:noProof/>
                <w:sz w:val="24"/>
                <w:szCs w:val="24"/>
                <w:u w:val="single"/>
                <w:lang w:val="en-US" w:eastAsia="en-US"/>
              </w:rPr>
              <w:t xml:space="preserve">   </w:t>
            </w:r>
            <w:r w:rsidRPr="004055CB">
              <w:rPr>
                <w:rFonts w:ascii="Times New Roman" w:eastAsia="SimSun" w:hAnsi="Times New Roman" w:cs="Times New Roman"/>
                <w:b/>
                <w:bCs/>
                <w:noProof/>
                <w:sz w:val="24"/>
                <w:szCs w:val="24"/>
                <w:u w:val="single"/>
                <w:lang w:val="uz-Cyrl-UZ" w:eastAsia="en-US"/>
              </w:rPr>
              <w:t>__</w:t>
            </w:r>
            <w:r w:rsidRPr="004055CB">
              <w:rPr>
                <w:rFonts w:ascii="Times New Roman" w:eastAsia="SimSun" w:hAnsi="Times New Roman" w:cs="Times New Roman"/>
                <w:b/>
                <w:bCs/>
                <w:noProof/>
                <w:sz w:val="24"/>
                <w:szCs w:val="24"/>
                <w:u w:val="single"/>
                <w:lang w:val="en-US" w:eastAsia="en-US"/>
              </w:rPr>
              <w:t xml:space="preserve"> </w:t>
            </w:r>
            <w:r w:rsidRPr="004055CB">
              <w:rPr>
                <w:rFonts w:ascii="Times New Roman" w:hAnsi="Times New Roman" w:cs="Times New Roman"/>
                <w:b/>
                <w:bCs/>
                <w:noProof/>
                <w:sz w:val="24"/>
                <w:szCs w:val="24"/>
                <w:u w:val="single"/>
                <w:lang w:val="en-US"/>
              </w:rPr>
              <w:t>_  _(</w:t>
            </w:r>
            <w:r w:rsidRPr="004055CB">
              <w:rPr>
                <w:rFonts w:ascii="Times New Roman" w:hAnsi="Times New Roman" w:cs="Times New Roman"/>
                <w:b/>
                <w:bCs/>
                <w:noProof/>
                <w:sz w:val="24"/>
                <w:szCs w:val="24"/>
                <w:u w:val="single"/>
                <w:lang w:val="uz-Cyrl-UZ"/>
              </w:rPr>
              <w:t>F</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IS</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H)</w:t>
            </w:r>
            <w:r w:rsidRPr="004055CB">
              <w:rPr>
                <w:rFonts w:ascii="Times New Roman" w:hAnsi="Times New Roman" w:cs="Times New Roman"/>
                <w:b/>
                <w:bCs/>
                <w:noProof/>
                <w:sz w:val="24"/>
                <w:szCs w:val="24"/>
                <w:u w:val="single"/>
                <w:lang w:val="en-US"/>
              </w:rPr>
              <w:t>_____</w:t>
            </w:r>
          </w:p>
          <w:p w14:paraId="7DF34342" w14:textId="77777777" w:rsidR="004055CB" w:rsidRPr="004055CB" w:rsidRDefault="004055CB" w:rsidP="005F63C1">
            <w:pPr>
              <w:spacing w:after="0" w:line="240" w:lineRule="auto"/>
              <w:rPr>
                <w:rFonts w:ascii="Times New Roman" w:hAnsi="Times New Roman" w:cs="Times New Roman"/>
                <w:b/>
                <w:bCs/>
                <w:noProof/>
                <w:sz w:val="24"/>
                <w:szCs w:val="24"/>
                <w:lang w:val="uz-Latn-UZ"/>
              </w:rPr>
            </w:pPr>
          </w:p>
          <w:p w14:paraId="7868484A"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
                <w:bCs/>
                <w:noProof/>
                <w:sz w:val="24"/>
                <w:szCs w:val="24"/>
                <w:lang w:val="uz-Cyrl-UZ" w:eastAsia="en-US"/>
              </w:rPr>
            </w:pPr>
            <w:r w:rsidRPr="004055CB">
              <w:rPr>
                <w:rFonts w:ascii="Times New Roman" w:hAnsi="Times New Roman" w:cs="Times New Roman"/>
                <w:b/>
                <w:bCs/>
                <w:noProof/>
                <w:sz w:val="24"/>
                <w:szCs w:val="24"/>
                <w:lang w:val="uz-Cyrl-UZ"/>
              </w:rPr>
              <w:t>Bosh buxgalter:</w:t>
            </w:r>
            <w:r w:rsidRPr="004055CB">
              <w:rPr>
                <w:rFonts w:ascii="Times New Roman" w:eastAsia="SimSun" w:hAnsi="Times New Roman" w:cs="Times New Roman"/>
                <w:b/>
                <w:bCs/>
                <w:noProof/>
                <w:sz w:val="24"/>
                <w:szCs w:val="24"/>
                <w:lang w:val="uz-Cyrl-UZ" w:eastAsia="en-US"/>
              </w:rPr>
              <w:t xml:space="preserve"> </w:t>
            </w:r>
            <w:r w:rsidRPr="004055CB">
              <w:rPr>
                <w:rFonts w:ascii="Times New Roman" w:eastAsia="SimSun" w:hAnsi="Times New Roman" w:cs="Times New Roman"/>
                <w:b/>
                <w:bCs/>
                <w:noProof/>
                <w:sz w:val="24"/>
                <w:szCs w:val="24"/>
                <w:u w:val="single"/>
                <w:lang w:val="uz-Cyrl-UZ" w:eastAsia="en-US"/>
              </w:rPr>
              <w:t>_________</w:t>
            </w:r>
            <w:r w:rsidRPr="004055CB">
              <w:rPr>
                <w:rFonts w:ascii="Times New Roman" w:eastAsia="SimSun" w:hAnsi="Times New Roman" w:cs="Times New Roman"/>
                <w:b/>
                <w:bCs/>
                <w:noProof/>
                <w:sz w:val="24"/>
                <w:szCs w:val="24"/>
                <w:lang w:val="en-US" w:eastAsia="en-US"/>
              </w:rPr>
              <w:t xml:space="preserve"> </w:t>
            </w:r>
            <w:r w:rsidRPr="004055CB">
              <w:rPr>
                <w:rFonts w:ascii="Times New Roman" w:hAnsi="Times New Roman" w:cs="Times New Roman"/>
                <w:b/>
                <w:bCs/>
                <w:noProof/>
                <w:sz w:val="24"/>
                <w:szCs w:val="24"/>
                <w:u w:val="single"/>
                <w:lang w:val="en-US"/>
              </w:rPr>
              <w:t>___(</w:t>
            </w:r>
            <w:r w:rsidRPr="004055CB">
              <w:rPr>
                <w:rFonts w:ascii="Times New Roman" w:hAnsi="Times New Roman" w:cs="Times New Roman"/>
                <w:b/>
                <w:bCs/>
                <w:noProof/>
                <w:sz w:val="24"/>
                <w:szCs w:val="24"/>
                <w:u w:val="single"/>
                <w:lang w:val="uz-Cyrl-UZ"/>
              </w:rPr>
              <w:t>F</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IS</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H)</w:t>
            </w:r>
            <w:r w:rsidRPr="004055CB">
              <w:rPr>
                <w:rFonts w:ascii="Times New Roman" w:hAnsi="Times New Roman" w:cs="Times New Roman"/>
                <w:b/>
                <w:bCs/>
                <w:noProof/>
                <w:sz w:val="24"/>
                <w:szCs w:val="24"/>
                <w:u w:val="single"/>
                <w:lang w:val="en-US"/>
              </w:rPr>
              <w:t>___</w:t>
            </w:r>
          </w:p>
          <w:p w14:paraId="53AA2EE6" w14:textId="77777777" w:rsidR="004055CB" w:rsidRPr="004055CB" w:rsidRDefault="004055CB" w:rsidP="005F63C1">
            <w:pPr>
              <w:autoSpaceDE w:val="0"/>
              <w:autoSpaceDN w:val="0"/>
              <w:adjustRightInd w:val="0"/>
              <w:spacing w:after="0" w:line="240" w:lineRule="auto"/>
              <w:rPr>
                <w:rFonts w:ascii="Times New Roman" w:eastAsia="SimSun" w:hAnsi="Times New Roman" w:cs="Times New Roman"/>
                <w:b/>
                <w:bCs/>
                <w:noProof/>
                <w:sz w:val="24"/>
                <w:szCs w:val="24"/>
                <w:lang w:val="uz-Cyrl-UZ" w:eastAsia="en-US"/>
              </w:rPr>
            </w:pPr>
          </w:p>
          <w:p w14:paraId="42D61CAC" w14:textId="77777777" w:rsidR="004055CB" w:rsidRPr="004055CB" w:rsidRDefault="004055CB" w:rsidP="005F63C1">
            <w:pPr>
              <w:spacing w:after="0" w:line="240" w:lineRule="auto"/>
              <w:rPr>
                <w:rFonts w:ascii="Times New Roman" w:hAnsi="Times New Roman" w:cs="Times New Roman"/>
                <w:noProof/>
                <w:sz w:val="24"/>
                <w:szCs w:val="24"/>
                <w:lang w:val="uz-Latn-UZ"/>
              </w:rPr>
            </w:pPr>
            <w:r w:rsidRPr="004055CB">
              <w:rPr>
                <w:rFonts w:ascii="Times New Roman" w:eastAsia="SimSun" w:hAnsi="Times New Roman" w:cs="Times New Roman"/>
                <w:b/>
                <w:bCs/>
                <w:noProof/>
                <w:sz w:val="24"/>
                <w:szCs w:val="24"/>
                <w:lang w:val="uz-Cyrl-UZ" w:eastAsia="en-US"/>
              </w:rPr>
              <w:t>Kredit inspektor</w:t>
            </w:r>
            <w:r w:rsidRPr="004055CB">
              <w:rPr>
                <w:rFonts w:ascii="Times New Roman" w:eastAsia="SimSun" w:hAnsi="Times New Roman" w:cs="Times New Roman"/>
                <w:b/>
                <w:bCs/>
                <w:noProof/>
                <w:sz w:val="24"/>
                <w:szCs w:val="24"/>
                <w:lang w:val="uz-Latn-UZ" w:eastAsia="en-US"/>
              </w:rPr>
              <w:t>:</w:t>
            </w:r>
            <w:r w:rsidRPr="004055CB">
              <w:rPr>
                <w:rFonts w:ascii="Times New Roman" w:eastAsia="SimSun" w:hAnsi="Times New Roman" w:cs="Times New Roman"/>
                <w:b/>
                <w:bCs/>
                <w:noProof/>
                <w:sz w:val="24"/>
                <w:szCs w:val="24"/>
                <w:u w:val="single"/>
                <w:lang w:val="uz-Cyrl-UZ" w:eastAsia="en-US"/>
              </w:rPr>
              <w:t>________</w:t>
            </w:r>
            <w:r w:rsidRPr="004055CB">
              <w:rPr>
                <w:rFonts w:ascii="Times New Roman" w:eastAsia="SimSun" w:hAnsi="Times New Roman" w:cs="Times New Roman"/>
                <w:b/>
                <w:bCs/>
                <w:noProof/>
                <w:sz w:val="24"/>
                <w:szCs w:val="24"/>
                <w:u w:val="single"/>
                <w:lang w:val="en-US" w:eastAsia="en-US"/>
              </w:rPr>
              <w:t xml:space="preserve"> </w:t>
            </w:r>
            <w:r w:rsidRPr="004055CB">
              <w:rPr>
                <w:rFonts w:ascii="Times New Roman" w:hAnsi="Times New Roman" w:cs="Times New Roman"/>
                <w:b/>
                <w:bCs/>
                <w:noProof/>
                <w:sz w:val="24"/>
                <w:szCs w:val="24"/>
                <w:u w:val="single"/>
                <w:lang w:val="en-US"/>
              </w:rPr>
              <w:t>___(</w:t>
            </w:r>
            <w:r w:rsidRPr="004055CB">
              <w:rPr>
                <w:rFonts w:ascii="Times New Roman" w:hAnsi="Times New Roman" w:cs="Times New Roman"/>
                <w:b/>
                <w:bCs/>
                <w:noProof/>
                <w:sz w:val="24"/>
                <w:szCs w:val="24"/>
                <w:u w:val="single"/>
                <w:lang w:val="uz-Cyrl-UZ"/>
              </w:rPr>
              <w:t>F</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IS</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H)</w:t>
            </w:r>
            <w:r w:rsidRPr="004055CB">
              <w:rPr>
                <w:rFonts w:ascii="Times New Roman" w:hAnsi="Times New Roman" w:cs="Times New Roman"/>
                <w:b/>
                <w:bCs/>
                <w:noProof/>
                <w:sz w:val="24"/>
                <w:szCs w:val="24"/>
                <w:u w:val="single"/>
                <w:lang w:val="en-US"/>
              </w:rPr>
              <w:t>___</w:t>
            </w:r>
          </w:p>
        </w:tc>
        <w:tc>
          <w:tcPr>
            <w:tcW w:w="4824" w:type="dxa"/>
          </w:tcPr>
          <w:p w14:paraId="2B16DAA3"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26CE6520"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570A4228"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3F98E7F3"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680732F0" w14:textId="77777777" w:rsidR="004055CB" w:rsidRPr="004055CB" w:rsidRDefault="004055CB" w:rsidP="005F63C1">
            <w:pPr>
              <w:spacing w:after="0" w:line="240" w:lineRule="auto"/>
              <w:jc w:val="both"/>
              <w:rPr>
                <w:rFonts w:ascii="Times New Roman" w:hAnsi="Times New Roman" w:cs="Times New Roman"/>
                <w:noProof/>
                <w:sz w:val="24"/>
                <w:szCs w:val="24"/>
                <w:lang w:val="uz-Latn-UZ"/>
              </w:rPr>
            </w:pPr>
          </w:p>
          <w:p w14:paraId="7739FCF9" w14:textId="77777777" w:rsidR="004055CB" w:rsidRPr="004055CB" w:rsidRDefault="004055CB" w:rsidP="005F63C1">
            <w:pPr>
              <w:spacing w:after="0" w:line="240" w:lineRule="auto"/>
              <w:rPr>
                <w:rFonts w:ascii="Times New Roman" w:hAnsi="Times New Roman" w:cs="Times New Roman"/>
                <w:b/>
                <w:bCs/>
                <w:noProof/>
                <w:sz w:val="24"/>
                <w:szCs w:val="24"/>
                <w:lang w:val="en-US" w:eastAsia="en-US"/>
              </w:rPr>
            </w:pPr>
            <w:r w:rsidRPr="004055CB">
              <w:rPr>
                <w:rFonts w:ascii="Times New Roman" w:hAnsi="Times New Roman" w:cs="Times New Roman"/>
                <w:b/>
                <w:bCs/>
                <w:noProof/>
                <w:sz w:val="24"/>
                <w:szCs w:val="24"/>
                <w:lang w:val="uz-Cyrl-UZ" w:eastAsia="en-US"/>
              </w:rPr>
              <w:t>Qarzdor: __________</w:t>
            </w:r>
            <w:r w:rsidRPr="004055CB">
              <w:rPr>
                <w:rFonts w:ascii="Times New Roman" w:hAnsi="Times New Roman" w:cs="Times New Roman"/>
                <w:b/>
                <w:bCs/>
                <w:noProof/>
                <w:sz w:val="24"/>
                <w:szCs w:val="24"/>
                <w:lang w:val="uz-Cyrl-UZ"/>
              </w:rPr>
              <w:t xml:space="preserve"> </w:t>
            </w:r>
            <w:r w:rsidRPr="004055CB">
              <w:rPr>
                <w:rFonts w:ascii="Times New Roman" w:hAnsi="Times New Roman" w:cs="Times New Roman"/>
                <w:b/>
                <w:bCs/>
                <w:noProof/>
                <w:sz w:val="24"/>
                <w:szCs w:val="24"/>
                <w:u w:val="single"/>
                <w:lang w:val="en-US"/>
              </w:rPr>
              <w:t>___(</w:t>
            </w:r>
            <w:r w:rsidRPr="004055CB">
              <w:rPr>
                <w:rFonts w:ascii="Times New Roman" w:hAnsi="Times New Roman" w:cs="Times New Roman"/>
                <w:b/>
                <w:bCs/>
                <w:noProof/>
                <w:sz w:val="24"/>
                <w:szCs w:val="24"/>
                <w:u w:val="single"/>
                <w:lang w:val="uz-Cyrl-UZ"/>
              </w:rPr>
              <w:t>F</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I</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SH)</w:t>
            </w:r>
            <w:r w:rsidRPr="004055CB">
              <w:rPr>
                <w:rFonts w:ascii="Times New Roman" w:hAnsi="Times New Roman" w:cs="Times New Roman"/>
                <w:b/>
                <w:bCs/>
                <w:noProof/>
                <w:sz w:val="24"/>
                <w:szCs w:val="24"/>
                <w:u w:val="single"/>
                <w:lang w:val="en-US"/>
              </w:rPr>
              <w:t>_____</w:t>
            </w:r>
          </w:p>
        </w:tc>
      </w:tr>
      <w:tr w:rsidR="004055CB" w:rsidRPr="004055CB" w14:paraId="229D7D22" w14:textId="77777777" w:rsidTr="005F63C1">
        <w:trPr>
          <w:trHeight w:val="1319"/>
          <w:jc w:val="center"/>
        </w:trPr>
        <w:tc>
          <w:tcPr>
            <w:tcW w:w="9497" w:type="dxa"/>
            <w:gridSpan w:val="2"/>
          </w:tcPr>
          <w:p w14:paraId="610E9187" w14:textId="77777777" w:rsidR="004055CB" w:rsidRPr="004055CB" w:rsidRDefault="004055CB" w:rsidP="005F63C1">
            <w:pPr>
              <w:spacing w:after="0" w:line="240" w:lineRule="auto"/>
              <w:ind w:firstLine="29"/>
              <w:rPr>
                <w:rFonts w:ascii="Times New Roman" w:hAnsi="Times New Roman" w:cs="Times New Roman"/>
                <w:b/>
                <w:noProof/>
                <w:sz w:val="24"/>
                <w:szCs w:val="24"/>
                <w:lang w:val="uz-Cyrl-UZ"/>
              </w:rPr>
            </w:pPr>
          </w:p>
          <w:p w14:paraId="06F1C003" w14:textId="77777777" w:rsidR="004055CB" w:rsidRPr="004055CB" w:rsidRDefault="004055CB" w:rsidP="005F63C1">
            <w:pPr>
              <w:spacing w:after="0" w:line="240" w:lineRule="auto"/>
              <w:ind w:firstLine="29"/>
              <w:rPr>
                <w:rFonts w:ascii="Times New Roman" w:hAnsi="Times New Roman" w:cs="Times New Roman"/>
                <w:b/>
                <w:noProof/>
                <w:sz w:val="24"/>
                <w:szCs w:val="24"/>
                <w:lang w:val="uz-Cyrl-UZ"/>
              </w:rPr>
            </w:pPr>
          </w:p>
          <w:p w14:paraId="035FF003" w14:textId="77777777" w:rsidR="004055CB" w:rsidRPr="004055CB" w:rsidRDefault="004055CB" w:rsidP="005F63C1">
            <w:pPr>
              <w:spacing w:after="0" w:line="240" w:lineRule="auto"/>
              <w:ind w:firstLine="29"/>
              <w:rPr>
                <w:rFonts w:ascii="Times New Roman" w:hAnsi="Times New Roman" w:cs="Times New Roman"/>
                <w:b/>
                <w:noProof/>
                <w:sz w:val="24"/>
                <w:szCs w:val="24"/>
                <w:lang w:val="uz-Cyrl-UZ"/>
              </w:rPr>
            </w:pPr>
          </w:p>
          <w:p w14:paraId="12874A0E" w14:textId="77777777" w:rsidR="004055CB" w:rsidRPr="004055CB" w:rsidRDefault="004055CB" w:rsidP="005F63C1">
            <w:pPr>
              <w:spacing w:after="0" w:line="240" w:lineRule="auto"/>
              <w:ind w:firstLine="29"/>
              <w:rPr>
                <w:rFonts w:ascii="Times New Roman" w:hAnsi="Times New Roman" w:cs="Times New Roman"/>
                <w:b/>
                <w:noProof/>
                <w:sz w:val="24"/>
                <w:szCs w:val="24"/>
                <w:lang w:val="uz-Cyrl-UZ"/>
              </w:rPr>
            </w:pPr>
          </w:p>
          <w:p w14:paraId="6B30BFF1" w14:textId="77777777" w:rsidR="004055CB" w:rsidRPr="004055CB" w:rsidRDefault="004055CB" w:rsidP="005F63C1">
            <w:pPr>
              <w:spacing w:after="0" w:line="240" w:lineRule="auto"/>
              <w:ind w:firstLine="29"/>
              <w:rPr>
                <w:rFonts w:ascii="Times New Roman" w:hAnsi="Times New Roman" w:cs="Times New Roman"/>
                <w:b/>
                <w:noProof/>
                <w:sz w:val="24"/>
                <w:szCs w:val="24"/>
                <w:lang w:val="uz-Cyrl-UZ"/>
              </w:rPr>
            </w:pPr>
          </w:p>
          <w:p w14:paraId="48407DFB" w14:textId="77777777" w:rsidR="004055CB" w:rsidRPr="004055CB" w:rsidRDefault="004055CB" w:rsidP="005F63C1">
            <w:pPr>
              <w:spacing w:after="0" w:line="240" w:lineRule="auto"/>
              <w:rPr>
                <w:rFonts w:ascii="Times New Roman" w:hAnsi="Times New Roman" w:cs="Times New Roman"/>
                <w:b/>
                <w:bCs/>
                <w:noProof/>
                <w:sz w:val="24"/>
                <w:szCs w:val="24"/>
                <w:u w:val="single"/>
                <w:lang w:val="uz-Cyrl-UZ"/>
              </w:rPr>
            </w:pPr>
            <w:r w:rsidRPr="004055CB">
              <w:rPr>
                <w:rFonts w:ascii="Times New Roman" w:hAnsi="Times New Roman" w:cs="Times New Roman"/>
                <w:b/>
                <w:noProof/>
                <w:sz w:val="24"/>
                <w:szCs w:val="24"/>
                <w:lang w:val="uz-Cyrl-UZ"/>
              </w:rPr>
              <w:lastRenderedPageBreak/>
              <w:t>Birgalikdagi Qarz oluvchi/birgalikdagi qarz oluvchilar:</w:t>
            </w:r>
            <w:r w:rsidRPr="004055CB">
              <w:rPr>
                <w:rFonts w:ascii="Times New Roman" w:hAnsi="Times New Roman" w:cs="Times New Roman"/>
                <w:b/>
                <w:bCs/>
                <w:noProof/>
                <w:sz w:val="24"/>
                <w:szCs w:val="24"/>
                <w:u w:val="single"/>
                <w:lang w:val="uz-Cyrl-UZ"/>
              </w:rPr>
              <w:t>_____________(F.I.Sh)__________</w:t>
            </w:r>
          </w:p>
          <w:p w14:paraId="6D2DE2B8" w14:textId="77777777" w:rsidR="004055CB" w:rsidRPr="004055CB" w:rsidRDefault="004055CB" w:rsidP="005F63C1">
            <w:pPr>
              <w:spacing w:after="0" w:line="240" w:lineRule="auto"/>
              <w:rPr>
                <w:rFonts w:ascii="Times New Roman" w:hAnsi="Times New Roman" w:cs="Times New Roman"/>
                <w:bCs/>
                <w:noProof/>
                <w:sz w:val="24"/>
                <w:szCs w:val="24"/>
                <w:u w:val="single"/>
                <w:lang w:val="uz-Cyrl-UZ" w:eastAsia="en-US"/>
              </w:rPr>
            </w:pPr>
            <w:r w:rsidRPr="004055CB">
              <w:rPr>
                <w:rFonts w:ascii="Times New Roman" w:hAnsi="Times New Roman" w:cs="Times New Roman"/>
                <w:b/>
                <w:noProof/>
                <w:sz w:val="24"/>
                <w:szCs w:val="24"/>
                <w:lang w:val="uz-Cyrl-UZ" w:eastAsia="en-US"/>
              </w:rPr>
              <w:t>Manzil</w:t>
            </w:r>
            <w:r w:rsidRPr="004055CB">
              <w:rPr>
                <w:rFonts w:ascii="Times New Roman" w:hAnsi="Times New Roman" w:cs="Times New Roman"/>
                <w:b/>
                <w:noProof/>
                <w:sz w:val="24"/>
                <w:szCs w:val="24"/>
                <w:lang w:val="uz-Latn-UZ" w:eastAsia="en-US"/>
              </w:rPr>
              <w:t>: ____________</w:t>
            </w:r>
            <w:r w:rsidRPr="004055CB">
              <w:rPr>
                <w:rFonts w:ascii="Times New Roman" w:hAnsi="Times New Roman" w:cs="Times New Roman"/>
                <w:bCs/>
                <w:noProof/>
                <w:sz w:val="24"/>
                <w:szCs w:val="24"/>
                <w:u w:val="single"/>
                <w:lang w:val="uz-Cyrl-UZ"/>
              </w:rPr>
              <w:t>shaxar, _______ tumani, ___________ MFY, ___________ mavzesi, ____-uy, _____-xonadon.)</w:t>
            </w:r>
          </w:p>
          <w:p w14:paraId="145F9333" w14:textId="77777777" w:rsidR="004055CB" w:rsidRPr="004055CB" w:rsidRDefault="004055CB" w:rsidP="005F63C1">
            <w:pPr>
              <w:spacing w:after="0" w:line="240" w:lineRule="auto"/>
              <w:rPr>
                <w:rFonts w:ascii="Times New Roman" w:hAnsi="Times New Roman" w:cs="Times New Roman"/>
                <w:b/>
                <w:noProof/>
                <w:sz w:val="24"/>
                <w:szCs w:val="24"/>
                <w:lang w:val="uz-Cyrl-UZ"/>
              </w:rPr>
            </w:pPr>
            <w:r w:rsidRPr="004055CB">
              <w:rPr>
                <w:rFonts w:ascii="Times New Roman" w:hAnsi="Times New Roman" w:cs="Times New Roman"/>
                <w:b/>
                <w:bCs/>
                <w:noProof/>
                <w:sz w:val="24"/>
                <w:szCs w:val="24"/>
                <w:lang w:val="uz-Cyrl-UZ"/>
              </w:rPr>
              <w:t>Tugʻilgan yil sanasi: ________________</w:t>
            </w:r>
            <w:r w:rsidRPr="004055CB">
              <w:rPr>
                <w:rFonts w:ascii="Times New Roman" w:hAnsi="Times New Roman" w:cs="Times New Roman"/>
                <w:b/>
                <w:bCs/>
                <w:noProof/>
                <w:sz w:val="24"/>
                <w:szCs w:val="24"/>
                <w:lang w:val="en-US"/>
              </w:rPr>
              <w:t>____</w:t>
            </w:r>
          </w:p>
          <w:p w14:paraId="319EC3CD" w14:textId="77777777" w:rsidR="004055CB" w:rsidRPr="004055CB" w:rsidRDefault="004055CB" w:rsidP="005F63C1">
            <w:pPr>
              <w:spacing w:after="0" w:line="240" w:lineRule="auto"/>
              <w:rPr>
                <w:rFonts w:ascii="Times New Roman" w:hAnsi="Times New Roman" w:cs="Times New Roman"/>
                <w:b/>
                <w:noProof/>
                <w:sz w:val="24"/>
                <w:szCs w:val="24"/>
                <w:u w:val="single"/>
                <w:lang w:val="en-US" w:eastAsia="en-US"/>
              </w:rPr>
            </w:pPr>
            <w:r w:rsidRPr="004055CB">
              <w:rPr>
                <w:rFonts w:ascii="Times New Roman" w:hAnsi="Times New Roman" w:cs="Times New Roman"/>
                <w:b/>
                <w:noProof/>
                <w:sz w:val="24"/>
                <w:szCs w:val="24"/>
                <w:lang w:val="uz-Cyrl-UZ"/>
              </w:rPr>
              <w:t>Pasport</w:t>
            </w:r>
            <w:r w:rsidRPr="004055CB">
              <w:rPr>
                <w:rFonts w:ascii="Times New Roman" w:hAnsi="Times New Roman" w:cs="Times New Roman"/>
                <w:noProof/>
                <w:sz w:val="24"/>
                <w:szCs w:val="24"/>
                <w:lang w:val="uz-Cyrl-UZ"/>
              </w:rPr>
              <w:t xml:space="preserve">: </w:t>
            </w:r>
            <w:r w:rsidRPr="004055CB">
              <w:rPr>
                <w:rFonts w:ascii="Times New Roman" w:hAnsi="Times New Roman" w:cs="Times New Roman"/>
                <w:noProof/>
                <w:sz w:val="24"/>
                <w:szCs w:val="24"/>
                <w:u w:val="single"/>
                <w:lang w:val="uz-Cyrl-UZ"/>
              </w:rPr>
              <w:t>(</w:t>
            </w:r>
            <w:r w:rsidRPr="004055CB">
              <w:rPr>
                <w:rFonts w:ascii="Times New Roman" w:hAnsi="Times New Roman" w:cs="Times New Roman"/>
                <w:bCs/>
                <w:noProof/>
                <w:sz w:val="24"/>
                <w:szCs w:val="24"/>
                <w:u w:val="single"/>
                <w:lang w:val="en-US"/>
              </w:rPr>
              <w:t>seriya va raqami</w:t>
            </w:r>
            <w:r w:rsidRPr="004055CB">
              <w:rPr>
                <w:rFonts w:ascii="Times New Roman" w:hAnsi="Times New Roman" w:cs="Times New Roman"/>
                <w:noProof/>
                <w:sz w:val="24"/>
                <w:szCs w:val="24"/>
                <w:u w:val="single"/>
                <w:lang w:val="en-US"/>
              </w:rPr>
              <w:t xml:space="preserve"> _______________</w:t>
            </w:r>
            <w:r w:rsidRPr="004055CB">
              <w:rPr>
                <w:rFonts w:ascii="Times New Roman" w:hAnsi="Times New Roman" w:cs="Times New Roman"/>
                <w:noProof/>
                <w:sz w:val="24"/>
                <w:szCs w:val="24"/>
                <w:u w:val="single"/>
                <w:lang w:val="uz-Cyrl-UZ"/>
              </w:rPr>
              <w:t xml:space="preserve"> </w:t>
            </w:r>
            <w:r w:rsidRPr="004055CB">
              <w:rPr>
                <w:rFonts w:ascii="Times New Roman" w:hAnsi="Times New Roman" w:cs="Times New Roman"/>
                <w:noProof/>
                <w:sz w:val="24"/>
                <w:szCs w:val="24"/>
                <w:u w:val="single"/>
                <w:lang w:val="en-US"/>
              </w:rPr>
              <w:t>, ____________</w:t>
            </w:r>
            <w:r w:rsidRPr="004055CB">
              <w:rPr>
                <w:rFonts w:ascii="Times New Roman" w:hAnsi="Times New Roman" w:cs="Times New Roman"/>
                <w:bCs/>
                <w:noProof/>
                <w:sz w:val="24"/>
                <w:szCs w:val="24"/>
                <w:u w:val="single"/>
                <w:lang w:val="uz-Cyrl-UZ"/>
              </w:rPr>
              <w:t xml:space="preserve"> viloyati</w:t>
            </w:r>
            <w:r w:rsidRPr="004055CB">
              <w:rPr>
                <w:rFonts w:ascii="Times New Roman" w:hAnsi="Times New Roman" w:cs="Times New Roman"/>
                <w:bCs/>
                <w:noProof/>
                <w:sz w:val="24"/>
                <w:szCs w:val="24"/>
                <w:u w:val="single"/>
                <w:lang w:val="en-US"/>
              </w:rPr>
              <w:t>, __________</w:t>
            </w:r>
            <w:r w:rsidRPr="004055CB">
              <w:rPr>
                <w:rFonts w:ascii="Times New Roman" w:hAnsi="Times New Roman" w:cs="Times New Roman"/>
                <w:bCs/>
                <w:noProof/>
                <w:sz w:val="24"/>
                <w:szCs w:val="24"/>
                <w:u w:val="single"/>
                <w:lang w:val="uz-Cyrl-UZ"/>
              </w:rPr>
              <w:t xml:space="preserve"> shaxri IIB tomonidan </w:t>
            </w:r>
            <w:r w:rsidRPr="004055CB">
              <w:rPr>
                <w:rFonts w:ascii="Times New Roman" w:hAnsi="Times New Roman" w:cs="Times New Roman"/>
                <w:bCs/>
                <w:noProof/>
                <w:sz w:val="24"/>
                <w:szCs w:val="24"/>
                <w:u w:val="single"/>
                <w:lang w:val="en-US"/>
              </w:rPr>
              <w:t>_________</w:t>
            </w:r>
            <w:r w:rsidRPr="004055CB">
              <w:rPr>
                <w:rFonts w:ascii="Times New Roman" w:hAnsi="Times New Roman" w:cs="Times New Roman"/>
                <w:bCs/>
                <w:noProof/>
                <w:sz w:val="24"/>
                <w:szCs w:val="24"/>
                <w:u w:val="single"/>
                <w:lang w:val="uz-Cyrl-UZ"/>
              </w:rPr>
              <w:t>-yilda berilgan</w:t>
            </w:r>
            <w:r w:rsidRPr="004055CB">
              <w:rPr>
                <w:rFonts w:ascii="Times New Roman" w:hAnsi="Times New Roman" w:cs="Times New Roman"/>
                <w:bCs/>
                <w:noProof/>
                <w:sz w:val="24"/>
                <w:szCs w:val="24"/>
                <w:u w:val="single"/>
                <w:lang w:val="en-US"/>
              </w:rPr>
              <w:t>.</w:t>
            </w:r>
          </w:p>
          <w:p w14:paraId="32CA52C2" w14:textId="77777777" w:rsidR="004055CB" w:rsidRPr="004055CB" w:rsidRDefault="004055CB" w:rsidP="005F63C1">
            <w:pPr>
              <w:spacing w:after="0" w:line="240" w:lineRule="auto"/>
              <w:rPr>
                <w:rFonts w:ascii="Times New Roman" w:hAnsi="Times New Roman" w:cs="Times New Roman"/>
                <w:noProof/>
                <w:sz w:val="24"/>
                <w:szCs w:val="24"/>
                <w:lang w:val="uz-Latn-UZ"/>
              </w:rPr>
            </w:pPr>
          </w:p>
          <w:p w14:paraId="16D5BAAA" w14:textId="77777777" w:rsidR="004055CB" w:rsidRPr="004055CB" w:rsidRDefault="004055CB" w:rsidP="005F63C1">
            <w:pPr>
              <w:spacing w:after="0" w:line="240" w:lineRule="auto"/>
              <w:ind w:firstLine="29"/>
              <w:rPr>
                <w:rFonts w:ascii="Times New Roman" w:hAnsi="Times New Roman" w:cs="Times New Roman"/>
                <w:b/>
                <w:bCs/>
                <w:noProof/>
                <w:sz w:val="24"/>
                <w:szCs w:val="24"/>
                <w:lang w:val="uz-Cyrl-UZ" w:eastAsia="en-US"/>
              </w:rPr>
            </w:pPr>
            <w:r w:rsidRPr="004055CB">
              <w:rPr>
                <w:rFonts w:ascii="Times New Roman" w:hAnsi="Times New Roman" w:cs="Times New Roman"/>
                <w:b/>
                <w:noProof/>
                <w:sz w:val="24"/>
                <w:szCs w:val="24"/>
                <w:lang w:val="uz-Cyrl-UZ"/>
              </w:rPr>
              <w:t>Telefon:</w:t>
            </w:r>
            <w:r w:rsidRPr="004055CB">
              <w:rPr>
                <w:rFonts w:ascii="Times New Roman" w:hAnsi="Times New Roman" w:cs="Times New Roman"/>
                <w:b/>
                <w:noProof/>
                <w:sz w:val="24"/>
                <w:szCs w:val="24"/>
                <w:lang w:val="en-US"/>
              </w:rPr>
              <w:t>__________________</w:t>
            </w:r>
            <w:r w:rsidRPr="004055CB">
              <w:rPr>
                <w:rFonts w:ascii="Times New Roman" w:hAnsi="Times New Roman" w:cs="Times New Roman"/>
                <w:b/>
                <w:bCs/>
                <w:noProof/>
                <w:sz w:val="24"/>
                <w:szCs w:val="24"/>
                <w:lang w:val="uz-Cyrl-UZ" w:eastAsia="en-US"/>
              </w:rPr>
              <w:t xml:space="preserve"> </w:t>
            </w:r>
          </w:p>
          <w:p w14:paraId="2066CB99" w14:textId="77777777" w:rsidR="004055CB" w:rsidRPr="004055CB" w:rsidRDefault="004055CB" w:rsidP="005F63C1">
            <w:pPr>
              <w:spacing w:after="0" w:line="240" w:lineRule="auto"/>
              <w:ind w:firstLine="29"/>
              <w:rPr>
                <w:rFonts w:ascii="Times New Roman" w:hAnsi="Times New Roman" w:cs="Times New Roman"/>
                <w:noProof/>
                <w:sz w:val="24"/>
                <w:szCs w:val="24"/>
                <w:lang w:val="uz-Latn-UZ"/>
              </w:rPr>
            </w:pPr>
            <w:r w:rsidRPr="004055CB">
              <w:rPr>
                <w:rFonts w:ascii="Times New Roman" w:hAnsi="Times New Roman" w:cs="Times New Roman"/>
                <w:b/>
                <w:bCs/>
                <w:noProof/>
                <w:sz w:val="24"/>
                <w:szCs w:val="24"/>
                <w:lang w:val="uz-Cyrl-UZ" w:eastAsia="en-US"/>
              </w:rPr>
              <w:t>Qarzdor: __________</w:t>
            </w:r>
            <w:r w:rsidRPr="004055CB">
              <w:rPr>
                <w:rFonts w:ascii="Times New Roman" w:hAnsi="Times New Roman" w:cs="Times New Roman"/>
                <w:b/>
                <w:bCs/>
                <w:noProof/>
                <w:sz w:val="24"/>
                <w:szCs w:val="24"/>
                <w:lang w:val="uz-Cyrl-UZ"/>
              </w:rPr>
              <w:t xml:space="preserve"> </w:t>
            </w:r>
            <w:r w:rsidRPr="004055CB">
              <w:rPr>
                <w:rFonts w:ascii="Times New Roman" w:hAnsi="Times New Roman" w:cs="Times New Roman"/>
                <w:b/>
                <w:bCs/>
                <w:noProof/>
                <w:sz w:val="24"/>
                <w:szCs w:val="24"/>
                <w:u w:val="single"/>
                <w:lang w:val="en-US"/>
              </w:rPr>
              <w:t>___(</w:t>
            </w:r>
            <w:r w:rsidRPr="004055CB">
              <w:rPr>
                <w:rFonts w:ascii="Times New Roman" w:hAnsi="Times New Roman" w:cs="Times New Roman"/>
                <w:b/>
                <w:bCs/>
                <w:noProof/>
                <w:sz w:val="24"/>
                <w:szCs w:val="24"/>
                <w:u w:val="single"/>
                <w:lang w:val="uz-Cyrl-UZ"/>
              </w:rPr>
              <w:t>F</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I</w:t>
            </w:r>
            <w:r w:rsidRPr="004055CB">
              <w:rPr>
                <w:rFonts w:ascii="Times New Roman" w:hAnsi="Times New Roman" w:cs="Times New Roman"/>
                <w:b/>
                <w:bCs/>
                <w:noProof/>
                <w:sz w:val="24"/>
                <w:szCs w:val="24"/>
                <w:u w:val="single"/>
                <w:lang w:val="en-US"/>
              </w:rPr>
              <w:t>.</w:t>
            </w:r>
            <w:r w:rsidRPr="004055CB">
              <w:rPr>
                <w:rFonts w:ascii="Times New Roman" w:hAnsi="Times New Roman" w:cs="Times New Roman"/>
                <w:b/>
                <w:bCs/>
                <w:noProof/>
                <w:sz w:val="24"/>
                <w:szCs w:val="24"/>
                <w:u w:val="single"/>
                <w:lang w:val="uz-Cyrl-UZ"/>
              </w:rPr>
              <w:t>SH)</w:t>
            </w:r>
            <w:r w:rsidRPr="004055CB">
              <w:rPr>
                <w:rFonts w:ascii="Times New Roman" w:hAnsi="Times New Roman" w:cs="Times New Roman"/>
                <w:b/>
                <w:bCs/>
                <w:noProof/>
                <w:sz w:val="24"/>
                <w:szCs w:val="24"/>
                <w:u w:val="single"/>
                <w:lang w:val="en-US"/>
              </w:rPr>
              <w:t>_____</w:t>
            </w:r>
          </w:p>
        </w:tc>
      </w:tr>
      <w:bookmarkEnd w:id="4"/>
    </w:tbl>
    <w:p w14:paraId="0ED63EF2" w14:textId="77777777" w:rsidR="004055CB" w:rsidRPr="004055CB" w:rsidRDefault="004055CB" w:rsidP="00AD2CDC">
      <w:pPr>
        <w:pBdr>
          <w:bottom w:val="single" w:sz="12" w:space="5" w:color="auto"/>
        </w:pBdr>
        <w:spacing w:after="0" w:line="240" w:lineRule="auto"/>
        <w:ind w:right="-2" w:firstLine="567"/>
        <w:jc w:val="both"/>
        <w:rPr>
          <w:rFonts w:ascii="Times New Roman" w:hAnsi="Times New Roman" w:cs="Times New Roman"/>
          <w:noProof/>
          <w:sz w:val="24"/>
          <w:szCs w:val="24"/>
          <w:lang w:val="uz-Cyrl-UZ"/>
        </w:rPr>
      </w:pPr>
    </w:p>
    <w:p w14:paraId="4C39893A" w14:textId="77777777" w:rsidR="004055CB" w:rsidRPr="004055CB" w:rsidRDefault="004055CB" w:rsidP="00AD2CDC">
      <w:pPr>
        <w:pBdr>
          <w:bottom w:val="single" w:sz="12" w:space="5" w:color="auto"/>
        </w:pBdr>
        <w:spacing w:after="0" w:line="240" w:lineRule="auto"/>
        <w:ind w:right="-2" w:firstLine="567"/>
        <w:jc w:val="both"/>
        <w:rPr>
          <w:rFonts w:ascii="Times New Roman" w:hAnsi="Times New Roman" w:cs="Times New Roman"/>
          <w:noProof/>
          <w:sz w:val="24"/>
          <w:szCs w:val="24"/>
          <w:lang w:val="uz-Cyrl-UZ"/>
        </w:rPr>
      </w:pPr>
    </w:p>
    <w:p w14:paraId="56526291" w14:textId="77777777" w:rsidR="004055CB" w:rsidRPr="004055CB" w:rsidRDefault="004055CB" w:rsidP="00AD2CDC">
      <w:pPr>
        <w:spacing w:after="0" w:line="240" w:lineRule="auto"/>
        <w:jc w:val="center"/>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(Qarz oluvchi/birgalikdagi qarz oluvchilar F.I.SH qisqartirilmagan holda, oʻz qoʻli bilan yoziladi)</w:t>
      </w:r>
    </w:p>
    <w:p w14:paraId="319C2F1E" w14:textId="77777777" w:rsidR="004055CB" w:rsidRPr="004055CB" w:rsidRDefault="004055CB" w:rsidP="00AD2CDC">
      <w:pPr>
        <w:spacing w:after="0" w:line="240" w:lineRule="auto"/>
        <w:ind w:firstLine="709"/>
        <w:jc w:val="both"/>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 xml:space="preserve">Ushbu shartnomani oʻqidim, shartnomadagi boʻlim va bandlar hamda undagi soʻzlarning mazmuni, mohiyati aniq va tushunarli boʻlganligi uchun mazkur shartnomani imzolayman va uni soʻzsiz bajaraman. </w:t>
      </w:r>
    </w:p>
    <w:p w14:paraId="4FC84E97" w14:textId="77777777" w:rsidR="004055CB" w:rsidRPr="004055CB" w:rsidRDefault="004055CB" w:rsidP="00AD2CDC">
      <w:pPr>
        <w:spacing w:after="0" w:line="240" w:lineRule="auto"/>
        <w:ind w:right="-2" w:firstLine="709"/>
        <w:jc w:val="center"/>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______________________________</w:t>
      </w:r>
    </w:p>
    <w:p w14:paraId="527BD5A4" w14:textId="77777777" w:rsidR="004055CB" w:rsidRPr="004055CB" w:rsidRDefault="004055CB" w:rsidP="00AD2CDC">
      <w:pPr>
        <w:spacing w:after="0" w:line="240" w:lineRule="auto"/>
        <w:ind w:right="-2" w:firstLine="709"/>
        <w:jc w:val="center"/>
        <w:rPr>
          <w:rFonts w:ascii="Times New Roman" w:hAnsi="Times New Roman" w:cs="Times New Roman"/>
          <w:noProof/>
          <w:sz w:val="24"/>
          <w:szCs w:val="24"/>
          <w:lang w:val="uz-Cyrl-UZ"/>
        </w:rPr>
      </w:pPr>
      <w:r w:rsidRPr="004055CB">
        <w:rPr>
          <w:rFonts w:ascii="Times New Roman" w:hAnsi="Times New Roman" w:cs="Times New Roman"/>
          <w:noProof/>
          <w:sz w:val="24"/>
          <w:szCs w:val="24"/>
          <w:lang w:val="uz-Cyrl-UZ"/>
        </w:rPr>
        <w:t>(imzo</w:t>
      </w:r>
    </w:p>
    <w:p w14:paraId="73BFC5CC" w14:textId="77777777" w:rsidR="004055CB" w:rsidRPr="004055CB" w:rsidRDefault="004055CB" w:rsidP="00AD2CDC">
      <w:pPr>
        <w:spacing w:after="0" w:line="240" w:lineRule="auto"/>
        <w:ind w:firstLine="709"/>
        <w:jc w:val="both"/>
        <w:rPr>
          <w:rFonts w:ascii="Times New Roman" w:hAnsi="Times New Roman" w:cs="Times New Roman"/>
          <w:noProof/>
          <w:sz w:val="24"/>
          <w:szCs w:val="24"/>
          <w:lang w:val="uz-Latn-UZ"/>
        </w:rPr>
      </w:pPr>
      <w:r w:rsidRPr="004055CB">
        <w:rPr>
          <w:rFonts w:ascii="Times New Roman" w:hAnsi="Times New Roman" w:cs="Times New Roman"/>
          <w:noProof/>
          <w:sz w:val="24"/>
          <w:szCs w:val="24"/>
          <w:lang w:val="uz-Latn-UZ"/>
        </w:rPr>
        <w:t>Bank Oʻzbekiston Respublikasi Adliya vazirligi tomonidan 2018-yil 2-iyulda 3030-son bilan roʻyxatga olingan “Bank xizmatlari isteʼmolchilari bilan oʻzaro munosabatlarni amalga oshirishda tijorat banklarining faoliyatiga qoʻyiladigan minimal talablar toʻgʻrisida”gi Nizom talablarida belgilangan barcha huquq va majburiyatlarim bilan meni toʻliq tanishtirdi.</w:t>
      </w:r>
    </w:p>
    <w:p w14:paraId="1F141F6B" w14:textId="77777777" w:rsidR="004055CB" w:rsidRPr="004055CB" w:rsidRDefault="004055CB" w:rsidP="00AD2CDC">
      <w:pPr>
        <w:spacing w:after="0" w:line="240" w:lineRule="auto"/>
        <w:ind w:left="5529" w:right="-2"/>
        <w:jc w:val="right"/>
        <w:rPr>
          <w:rFonts w:ascii="Times New Roman" w:hAnsi="Times New Roman" w:cs="Times New Roman"/>
          <w:i/>
          <w:iCs/>
          <w:noProof/>
          <w:sz w:val="24"/>
          <w:szCs w:val="24"/>
          <w:lang w:val="uz-Latn-UZ"/>
        </w:rPr>
      </w:pPr>
    </w:p>
    <w:p w14:paraId="62060C88" w14:textId="77777777" w:rsidR="004055CB" w:rsidRPr="004055CB" w:rsidRDefault="004055CB" w:rsidP="00AD2CDC">
      <w:pPr>
        <w:spacing w:after="0" w:line="240" w:lineRule="auto"/>
        <w:ind w:left="5529" w:right="-2"/>
        <w:jc w:val="right"/>
        <w:rPr>
          <w:rFonts w:ascii="Times New Roman" w:hAnsi="Times New Roman" w:cs="Times New Roman"/>
          <w:i/>
          <w:iCs/>
          <w:noProof/>
          <w:sz w:val="24"/>
          <w:szCs w:val="24"/>
          <w:lang w:val="uz-Latn-UZ"/>
        </w:rPr>
      </w:pPr>
    </w:p>
    <w:bookmarkEnd w:id="1"/>
    <w:p w14:paraId="1D1BB43F" w14:textId="77777777" w:rsidR="004055CB" w:rsidRPr="00AD2CDC" w:rsidRDefault="004055CB" w:rsidP="00AD2CDC">
      <w:pPr>
        <w:spacing w:after="0" w:line="240" w:lineRule="auto"/>
        <w:ind w:left="5529" w:right="-2"/>
        <w:jc w:val="right"/>
        <w:rPr>
          <w:rFonts w:ascii="Times New Roman" w:hAnsi="Times New Roman" w:cs="Times New Roman"/>
          <w:i/>
          <w:iCs/>
          <w:noProof/>
          <w:sz w:val="24"/>
          <w:szCs w:val="24"/>
          <w:lang w:val="uz-Latn-UZ"/>
        </w:rPr>
      </w:pPr>
    </w:p>
    <w:sectPr w:rsidR="004055CB" w:rsidRPr="00AD2CDC" w:rsidSect="00407857">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24E8" w14:textId="77777777" w:rsidR="009120B2" w:rsidRDefault="009120B2" w:rsidP="00CF4935">
      <w:pPr>
        <w:spacing w:after="0" w:line="240" w:lineRule="auto"/>
      </w:pPr>
      <w:r>
        <w:separator/>
      </w:r>
    </w:p>
  </w:endnote>
  <w:endnote w:type="continuationSeparator" w:id="0">
    <w:p w14:paraId="5695C7E6" w14:textId="77777777" w:rsidR="009120B2" w:rsidRDefault="009120B2" w:rsidP="00CF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89AE" w14:textId="77777777" w:rsidR="00CF4935" w:rsidRDefault="00CF4935">
    <w:pPr>
      <w:pStyle w:val="a7"/>
      <w:jc w:val="center"/>
    </w:pPr>
    <w:r>
      <w:fldChar w:fldCharType="begin"/>
    </w:r>
    <w:r>
      <w:instrText>PAGE   \* MERGEFORMAT</w:instrText>
    </w:r>
    <w:r>
      <w:fldChar w:fldCharType="separate"/>
    </w:r>
    <w:r w:rsidR="003D641C">
      <w:rPr>
        <w:noProof/>
      </w:rPr>
      <w:t>17</w:t>
    </w:r>
    <w:r>
      <w:fldChar w:fldCharType="end"/>
    </w:r>
  </w:p>
  <w:p w14:paraId="79C5C1DB" w14:textId="77777777" w:rsidR="00CF4935" w:rsidRDefault="00CF49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F18B" w14:textId="77777777" w:rsidR="009120B2" w:rsidRDefault="009120B2" w:rsidP="00CF4935">
      <w:pPr>
        <w:spacing w:after="0" w:line="240" w:lineRule="auto"/>
      </w:pPr>
      <w:r>
        <w:separator/>
      </w:r>
    </w:p>
  </w:footnote>
  <w:footnote w:type="continuationSeparator" w:id="0">
    <w:p w14:paraId="2377930D" w14:textId="77777777" w:rsidR="009120B2" w:rsidRDefault="009120B2" w:rsidP="00CF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8FE"/>
    <w:multiLevelType w:val="multilevel"/>
    <w:tmpl w:val="B722392E"/>
    <w:lvl w:ilvl="0">
      <w:start w:val="1"/>
      <w:numFmt w:val="decimal"/>
      <w:lvlText w:val="%1."/>
      <w:lvlJc w:val="left"/>
      <w:pPr>
        <w:ind w:left="8582" w:hanging="360"/>
      </w:pPr>
      <w:rPr>
        <w:rFonts w:ascii="Times New Roman" w:hAnsi="Times New Roman" w:cs="Times New Roman" w:hint="default"/>
        <w:sz w:val="24"/>
        <w:szCs w:val="24"/>
      </w:rPr>
    </w:lvl>
    <w:lvl w:ilvl="1">
      <w:start w:val="1"/>
      <w:numFmt w:val="decimal"/>
      <w:isLgl/>
      <w:lvlText w:val="%1.%2"/>
      <w:lvlJc w:val="left"/>
      <w:pPr>
        <w:ind w:left="7165" w:hanging="360"/>
      </w:pPr>
      <w:rPr>
        <w:rFonts w:hint="default"/>
        <w:b w:val="0"/>
        <w:bCs/>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 w15:restartNumberingAfterBreak="0">
    <w:nsid w:val="051E7FF1"/>
    <w:multiLevelType w:val="multilevel"/>
    <w:tmpl w:val="4DCE3276"/>
    <w:lvl w:ilvl="0">
      <w:start w:val="1"/>
      <w:numFmt w:val="decimal"/>
      <w:lvlText w:val="%1"/>
      <w:lvlJc w:val="left"/>
      <w:pPr>
        <w:ind w:left="360" w:hanging="360"/>
      </w:pPr>
      <w:rPr>
        <w:rFonts w:eastAsia="Malgun Gothic" w:cs="Times New Roman" w:hint="default"/>
      </w:rPr>
    </w:lvl>
    <w:lvl w:ilvl="1">
      <w:start w:val="1"/>
      <w:numFmt w:val="decimal"/>
      <w:lvlText w:val="%1.%2"/>
      <w:lvlJc w:val="left"/>
      <w:pPr>
        <w:ind w:left="720" w:hanging="720"/>
      </w:pPr>
      <w:rPr>
        <w:rFonts w:eastAsia="Malgun Gothic" w:cs="Times New Roman" w:hint="default"/>
      </w:rPr>
    </w:lvl>
    <w:lvl w:ilvl="2">
      <w:start w:val="1"/>
      <w:numFmt w:val="decimal"/>
      <w:lvlText w:val="%1.%2.%3"/>
      <w:lvlJc w:val="left"/>
      <w:pPr>
        <w:ind w:left="720" w:hanging="720"/>
      </w:pPr>
      <w:rPr>
        <w:rFonts w:eastAsia="Malgun Gothic" w:cs="Times New Roman" w:hint="default"/>
      </w:rPr>
    </w:lvl>
    <w:lvl w:ilvl="3">
      <w:start w:val="1"/>
      <w:numFmt w:val="decimal"/>
      <w:lvlText w:val="%1.%2.%3.%4"/>
      <w:lvlJc w:val="left"/>
      <w:pPr>
        <w:ind w:left="1080" w:hanging="108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440" w:hanging="1440"/>
      </w:pPr>
      <w:rPr>
        <w:rFonts w:eastAsia="Malgun Gothic" w:cs="Times New Roman" w:hint="default"/>
      </w:rPr>
    </w:lvl>
    <w:lvl w:ilvl="6">
      <w:start w:val="1"/>
      <w:numFmt w:val="decimal"/>
      <w:lvlText w:val="%1.%2.%3.%4.%5.%6.%7"/>
      <w:lvlJc w:val="left"/>
      <w:pPr>
        <w:ind w:left="1800" w:hanging="1800"/>
      </w:pPr>
      <w:rPr>
        <w:rFonts w:eastAsia="Malgun Gothic" w:cs="Times New Roman" w:hint="default"/>
      </w:rPr>
    </w:lvl>
    <w:lvl w:ilvl="7">
      <w:start w:val="1"/>
      <w:numFmt w:val="decimal"/>
      <w:lvlText w:val="%1.%2.%3.%4.%5.%6.%7.%8"/>
      <w:lvlJc w:val="left"/>
      <w:pPr>
        <w:ind w:left="1800" w:hanging="1800"/>
      </w:pPr>
      <w:rPr>
        <w:rFonts w:eastAsia="Malgun Gothic" w:cs="Times New Roman" w:hint="default"/>
      </w:rPr>
    </w:lvl>
    <w:lvl w:ilvl="8">
      <w:start w:val="1"/>
      <w:numFmt w:val="decimal"/>
      <w:lvlText w:val="%1.%2.%3.%4.%5.%6.%7.%8.%9"/>
      <w:lvlJc w:val="left"/>
      <w:pPr>
        <w:ind w:left="2160" w:hanging="2160"/>
      </w:pPr>
      <w:rPr>
        <w:rFonts w:eastAsia="Malgun Gothic" w:cs="Times New Roman" w:hint="default"/>
      </w:rPr>
    </w:lvl>
  </w:abstractNum>
  <w:abstractNum w:abstractNumId="2" w15:restartNumberingAfterBreak="0">
    <w:nsid w:val="0546077E"/>
    <w:multiLevelType w:val="multilevel"/>
    <w:tmpl w:val="33D49D1C"/>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40D07"/>
    <w:multiLevelType w:val="hybridMultilevel"/>
    <w:tmpl w:val="25DA9584"/>
    <w:lvl w:ilvl="0" w:tplc="D1B47C2A">
      <w:start w:val="1"/>
      <w:numFmt w:val="lowerLetter"/>
      <w:lvlText w:val="%1)"/>
      <w:lvlJc w:val="left"/>
      <w:pPr>
        <w:ind w:left="1429" w:hanging="360"/>
      </w:pPr>
      <w:rPr>
        <w:rFonts w:cs="Times New Roman"/>
      </w:rPr>
    </w:lvl>
    <w:lvl w:ilvl="1" w:tplc="F7529D1C" w:tentative="1">
      <w:start w:val="1"/>
      <w:numFmt w:val="lowerLetter"/>
      <w:lvlText w:val="%2."/>
      <w:lvlJc w:val="left"/>
      <w:pPr>
        <w:ind w:left="2149" w:hanging="360"/>
      </w:pPr>
      <w:rPr>
        <w:rFonts w:cs="Times New Roman"/>
      </w:rPr>
    </w:lvl>
    <w:lvl w:ilvl="2" w:tplc="E2B840BE" w:tentative="1">
      <w:start w:val="1"/>
      <w:numFmt w:val="lowerRoman"/>
      <w:lvlText w:val="%3."/>
      <w:lvlJc w:val="right"/>
      <w:pPr>
        <w:ind w:left="2869" w:hanging="180"/>
      </w:pPr>
      <w:rPr>
        <w:rFonts w:cs="Times New Roman"/>
      </w:rPr>
    </w:lvl>
    <w:lvl w:ilvl="3" w:tplc="2E66830A" w:tentative="1">
      <w:start w:val="1"/>
      <w:numFmt w:val="decimal"/>
      <w:lvlText w:val="%4."/>
      <w:lvlJc w:val="left"/>
      <w:pPr>
        <w:ind w:left="3589" w:hanging="360"/>
      </w:pPr>
      <w:rPr>
        <w:rFonts w:cs="Times New Roman"/>
      </w:rPr>
    </w:lvl>
    <w:lvl w:ilvl="4" w:tplc="9B58037C" w:tentative="1">
      <w:start w:val="1"/>
      <w:numFmt w:val="lowerLetter"/>
      <w:lvlText w:val="%5."/>
      <w:lvlJc w:val="left"/>
      <w:pPr>
        <w:ind w:left="4309" w:hanging="360"/>
      </w:pPr>
      <w:rPr>
        <w:rFonts w:cs="Times New Roman"/>
      </w:rPr>
    </w:lvl>
    <w:lvl w:ilvl="5" w:tplc="12CA0B84" w:tentative="1">
      <w:start w:val="1"/>
      <w:numFmt w:val="lowerRoman"/>
      <w:lvlText w:val="%6."/>
      <w:lvlJc w:val="right"/>
      <w:pPr>
        <w:ind w:left="5029" w:hanging="180"/>
      </w:pPr>
      <w:rPr>
        <w:rFonts w:cs="Times New Roman"/>
      </w:rPr>
    </w:lvl>
    <w:lvl w:ilvl="6" w:tplc="446C532A" w:tentative="1">
      <w:start w:val="1"/>
      <w:numFmt w:val="decimal"/>
      <w:lvlText w:val="%7."/>
      <w:lvlJc w:val="left"/>
      <w:pPr>
        <w:ind w:left="5749" w:hanging="360"/>
      </w:pPr>
      <w:rPr>
        <w:rFonts w:cs="Times New Roman"/>
      </w:rPr>
    </w:lvl>
    <w:lvl w:ilvl="7" w:tplc="EA5A45B8" w:tentative="1">
      <w:start w:val="1"/>
      <w:numFmt w:val="lowerLetter"/>
      <w:lvlText w:val="%8."/>
      <w:lvlJc w:val="left"/>
      <w:pPr>
        <w:ind w:left="6469" w:hanging="360"/>
      </w:pPr>
      <w:rPr>
        <w:rFonts w:cs="Times New Roman"/>
      </w:rPr>
    </w:lvl>
    <w:lvl w:ilvl="8" w:tplc="09881288" w:tentative="1">
      <w:start w:val="1"/>
      <w:numFmt w:val="lowerRoman"/>
      <w:lvlText w:val="%9."/>
      <w:lvlJc w:val="right"/>
      <w:pPr>
        <w:ind w:left="7189" w:hanging="180"/>
      </w:pPr>
      <w:rPr>
        <w:rFonts w:cs="Times New Roman"/>
      </w:rPr>
    </w:lvl>
  </w:abstractNum>
  <w:abstractNum w:abstractNumId="4" w15:restartNumberingAfterBreak="0">
    <w:nsid w:val="16EA31EC"/>
    <w:multiLevelType w:val="multilevel"/>
    <w:tmpl w:val="9BEC3FD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660F7"/>
    <w:multiLevelType w:val="hybridMultilevel"/>
    <w:tmpl w:val="01A45F2A"/>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181F9A"/>
    <w:multiLevelType w:val="multilevel"/>
    <w:tmpl w:val="035C1EA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A5219"/>
    <w:multiLevelType w:val="hybridMultilevel"/>
    <w:tmpl w:val="4F888C76"/>
    <w:lvl w:ilvl="0" w:tplc="98D4975C">
      <w:start w:val="24"/>
      <w:numFmt w:val="bullet"/>
      <w:lvlText w:val="–"/>
      <w:lvlJc w:val="left"/>
      <w:pPr>
        <w:ind w:left="1069" w:hanging="360"/>
      </w:pPr>
      <w:rPr>
        <w:rFonts w:ascii="Arial" w:eastAsia="Malgun Gothic"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2C57BE9"/>
    <w:multiLevelType w:val="hybridMultilevel"/>
    <w:tmpl w:val="E8BCF07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C42B28"/>
    <w:multiLevelType w:val="multilevel"/>
    <w:tmpl w:val="BB8C8E4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43CD5639"/>
    <w:multiLevelType w:val="hybridMultilevel"/>
    <w:tmpl w:val="6308B496"/>
    <w:lvl w:ilvl="0" w:tplc="56EE7480">
      <w:start w:val="1"/>
      <w:numFmt w:val="lowerLetter"/>
      <w:lvlText w:val="%1)"/>
      <w:lvlJc w:val="left"/>
      <w:pPr>
        <w:ind w:left="1440" w:hanging="360"/>
      </w:pPr>
      <w:rPr>
        <w:rFonts w:cs="Times New Roman" w:hint="default"/>
        <w:b w:val="0"/>
        <w:i w:val="0"/>
      </w:rPr>
    </w:lvl>
    <w:lvl w:ilvl="1" w:tplc="C0D65556">
      <w:start w:val="1"/>
      <w:numFmt w:val="decimal"/>
      <w:lvlText w:val="%2."/>
      <w:lvlJc w:val="left"/>
      <w:pPr>
        <w:ind w:left="2895" w:hanging="1095"/>
      </w:pPr>
      <w:rPr>
        <w:rFonts w:cs="Times New Roman" w:hint="default"/>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458413D2"/>
    <w:multiLevelType w:val="multilevel"/>
    <w:tmpl w:val="4870435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6DD5B41"/>
    <w:multiLevelType w:val="hybridMultilevel"/>
    <w:tmpl w:val="2BCA46EA"/>
    <w:lvl w:ilvl="0" w:tplc="04190017">
      <w:start w:val="1"/>
      <w:numFmt w:val="bullet"/>
      <w:lvlText w:val=""/>
      <w:lvlJc w:val="left"/>
      <w:pPr>
        <w:ind w:left="360" w:hanging="360"/>
      </w:pPr>
      <w:rPr>
        <w:rFonts w:ascii="Wingdings" w:hAnsi="Wingdings" w:hint="default"/>
      </w:rPr>
    </w:lvl>
    <w:lvl w:ilvl="1" w:tplc="04190019">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3" w15:restartNumberingAfterBreak="0">
    <w:nsid w:val="4BF41053"/>
    <w:multiLevelType w:val="hybridMultilevel"/>
    <w:tmpl w:val="25DA9584"/>
    <w:lvl w:ilvl="0" w:tplc="D1B47C2A">
      <w:start w:val="1"/>
      <w:numFmt w:val="lowerLetter"/>
      <w:lvlText w:val="%1)"/>
      <w:lvlJc w:val="left"/>
      <w:pPr>
        <w:ind w:left="1070" w:hanging="360"/>
      </w:pPr>
      <w:rPr>
        <w:rFonts w:cs="Times New Roman"/>
      </w:rPr>
    </w:lvl>
    <w:lvl w:ilvl="1" w:tplc="F7529D1C" w:tentative="1">
      <w:start w:val="1"/>
      <w:numFmt w:val="lowerLetter"/>
      <w:lvlText w:val="%2."/>
      <w:lvlJc w:val="left"/>
      <w:pPr>
        <w:ind w:left="2149" w:hanging="360"/>
      </w:pPr>
      <w:rPr>
        <w:rFonts w:cs="Times New Roman"/>
      </w:rPr>
    </w:lvl>
    <w:lvl w:ilvl="2" w:tplc="E2B840BE" w:tentative="1">
      <w:start w:val="1"/>
      <w:numFmt w:val="lowerRoman"/>
      <w:lvlText w:val="%3."/>
      <w:lvlJc w:val="right"/>
      <w:pPr>
        <w:ind w:left="2869" w:hanging="180"/>
      </w:pPr>
      <w:rPr>
        <w:rFonts w:cs="Times New Roman"/>
      </w:rPr>
    </w:lvl>
    <w:lvl w:ilvl="3" w:tplc="2E66830A" w:tentative="1">
      <w:start w:val="1"/>
      <w:numFmt w:val="decimal"/>
      <w:lvlText w:val="%4."/>
      <w:lvlJc w:val="left"/>
      <w:pPr>
        <w:ind w:left="3589" w:hanging="360"/>
      </w:pPr>
      <w:rPr>
        <w:rFonts w:cs="Times New Roman"/>
      </w:rPr>
    </w:lvl>
    <w:lvl w:ilvl="4" w:tplc="9B58037C" w:tentative="1">
      <w:start w:val="1"/>
      <w:numFmt w:val="lowerLetter"/>
      <w:lvlText w:val="%5."/>
      <w:lvlJc w:val="left"/>
      <w:pPr>
        <w:ind w:left="4309" w:hanging="360"/>
      </w:pPr>
      <w:rPr>
        <w:rFonts w:cs="Times New Roman"/>
      </w:rPr>
    </w:lvl>
    <w:lvl w:ilvl="5" w:tplc="12CA0B84" w:tentative="1">
      <w:start w:val="1"/>
      <w:numFmt w:val="lowerRoman"/>
      <w:lvlText w:val="%6."/>
      <w:lvlJc w:val="right"/>
      <w:pPr>
        <w:ind w:left="5029" w:hanging="180"/>
      </w:pPr>
      <w:rPr>
        <w:rFonts w:cs="Times New Roman"/>
      </w:rPr>
    </w:lvl>
    <w:lvl w:ilvl="6" w:tplc="446C532A" w:tentative="1">
      <w:start w:val="1"/>
      <w:numFmt w:val="decimal"/>
      <w:lvlText w:val="%7."/>
      <w:lvlJc w:val="left"/>
      <w:pPr>
        <w:ind w:left="5749" w:hanging="360"/>
      </w:pPr>
      <w:rPr>
        <w:rFonts w:cs="Times New Roman"/>
      </w:rPr>
    </w:lvl>
    <w:lvl w:ilvl="7" w:tplc="EA5A45B8" w:tentative="1">
      <w:start w:val="1"/>
      <w:numFmt w:val="lowerLetter"/>
      <w:lvlText w:val="%8."/>
      <w:lvlJc w:val="left"/>
      <w:pPr>
        <w:ind w:left="6469" w:hanging="360"/>
      </w:pPr>
      <w:rPr>
        <w:rFonts w:cs="Times New Roman"/>
      </w:rPr>
    </w:lvl>
    <w:lvl w:ilvl="8" w:tplc="09881288" w:tentative="1">
      <w:start w:val="1"/>
      <w:numFmt w:val="lowerRoman"/>
      <w:lvlText w:val="%9."/>
      <w:lvlJc w:val="right"/>
      <w:pPr>
        <w:ind w:left="7189" w:hanging="180"/>
      </w:pPr>
      <w:rPr>
        <w:rFonts w:cs="Times New Roman"/>
      </w:rPr>
    </w:lvl>
  </w:abstractNum>
  <w:abstractNum w:abstractNumId="14" w15:restartNumberingAfterBreak="0">
    <w:nsid w:val="51F858CE"/>
    <w:multiLevelType w:val="multilevel"/>
    <w:tmpl w:val="1C2C4E9E"/>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63D76C79"/>
    <w:multiLevelType w:val="hybridMultilevel"/>
    <w:tmpl w:val="4C5E286C"/>
    <w:lvl w:ilvl="0" w:tplc="04190017">
      <w:start w:val="1"/>
      <w:numFmt w:val="lowerLetter"/>
      <w:lvlText w:val="%1)"/>
      <w:lvlJc w:val="left"/>
      <w:pPr>
        <w:ind w:left="1429" w:hanging="360"/>
      </w:pPr>
    </w:lvl>
    <w:lvl w:ilvl="1" w:tplc="F7529D1C" w:tentative="1">
      <w:start w:val="1"/>
      <w:numFmt w:val="lowerLetter"/>
      <w:lvlText w:val="%2."/>
      <w:lvlJc w:val="left"/>
      <w:pPr>
        <w:ind w:left="2149" w:hanging="360"/>
      </w:pPr>
      <w:rPr>
        <w:rFonts w:cs="Times New Roman"/>
      </w:rPr>
    </w:lvl>
    <w:lvl w:ilvl="2" w:tplc="E2B840BE" w:tentative="1">
      <w:start w:val="1"/>
      <w:numFmt w:val="lowerRoman"/>
      <w:lvlText w:val="%3."/>
      <w:lvlJc w:val="right"/>
      <w:pPr>
        <w:ind w:left="2869" w:hanging="180"/>
      </w:pPr>
      <w:rPr>
        <w:rFonts w:cs="Times New Roman"/>
      </w:rPr>
    </w:lvl>
    <w:lvl w:ilvl="3" w:tplc="2E66830A" w:tentative="1">
      <w:start w:val="1"/>
      <w:numFmt w:val="decimal"/>
      <w:lvlText w:val="%4."/>
      <w:lvlJc w:val="left"/>
      <w:pPr>
        <w:ind w:left="3589" w:hanging="360"/>
      </w:pPr>
      <w:rPr>
        <w:rFonts w:cs="Times New Roman"/>
      </w:rPr>
    </w:lvl>
    <w:lvl w:ilvl="4" w:tplc="9B58037C" w:tentative="1">
      <w:start w:val="1"/>
      <w:numFmt w:val="lowerLetter"/>
      <w:lvlText w:val="%5."/>
      <w:lvlJc w:val="left"/>
      <w:pPr>
        <w:ind w:left="4309" w:hanging="360"/>
      </w:pPr>
      <w:rPr>
        <w:rFonts w:cs="Times New Roman"/>
      </w:rPr>
    </w:lvl>
    <w:lvl w:ilvl="5" w:tplc="12CA0B84" w:tentative="1">
      <w:start w:val="1"/>
      <w:numFmt w:val="lowerRoman"/>
      <w:lvlText w:val="%6."/>
      <w:lvlJc w:val="right"/>
      <w:pPr>
        <w:ind w:left="5029" w:hanging="180"/>
      </w:pPr>
      <w:rPr>
        <w:rFonts w:cs="Times New Roman"/>
      </w:rPr>
    </w:lvl>
    <w:lvl w:ilvl="6" w:tplc="446C532A" w:tentative="1">
      <w:start w:val="1"/>
      <w:numFmt w:val="decimal"/>
      <w:lvlText w:val="%7."/>
      <w:lvlJc w:val="left"/>
      <w:pPr>
        <w:ind w:left="5749" w:hanging="360"/>
      </w:pPr>
      <w:rPr>
        <w:rFonts w:cs="Times New Roman"/>
      </w:rPr>
    </w:lvl>
    <w:lvl w:ilvl="7" w:tplc="EA5A45B8" w:tentative="1">
      <w:start w:val="1"/>
      <w:numFmt w:val="lowerLetter"/>
      <w:lvlText w:val="%8."/>
      <w:lvlJc w:val="left"/>
      <w:pPr>
        <w:ind w:left="6469" w:hanging="360"/>
      </w:pPr>
      <w:rPr>
        <w:rFonts w:cs="Times New Roman"/>
      </w:rPr>
    </w:lvl>
    <w:lvl w:ilvl="8" w:tplc="09881288" w:tentative="1">
      <w:start w:val="1"/>
      <w:numFmt w:val="lowerRoman"/>
      <w:lvlText w:val="%9."/>
      <w:lvlJc w:val="right"/>
      <w:pPr>
        <w:ind w:left="7189" w:hanging="180"/>
      </w:pPr>
      <w:rPr>
        <w:rFonts w:cs="Times New Roman"/>
      </w:rPr>
    </w:lvl>
  </w:abstractNum>
  <w:abstractNum w:abstractNumId="16" w15:restartNumberingAfterBreak="0">
    <w:nsid w:val="6C97229B"/>
    <w:multiLevelType w:val="hybridMultilevel"/>
    <w:tmpl w:val="8DF8CE8A"/>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6E9C1D50"/>
    <w:multiLevelType w:val="multilevel"/>
    <w:tmpl w:val="840436E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6F8A5BDC"/>
    <w:multiLevelType w:val="hybridMultilevel"/>
    <w:tmpl w:val="82B61F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D21E8D"/>
    <w:multiLevelType w:val="multilevel"/>
    <w:tmpl w:val="77F0A286"/>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3F5C68"/>
    <w:multiLevelType w:val="multilevel"/>
    <w:tmpl w:val="7D76BCF6"/>
    <w:lvl w:ilvl="0">
      <w:start w:val="6"/>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2044B06"/>
    <w:multiLevelType w:val="multilevel"/>
    <w:tmpl w:val="9466AC46"/>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color w:val="auto"/>
        <w:lang w:val="uz-Cyrl-UZ"/>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76EC14FB"/>
    <w:multiLevelType w:val="multilevel"/>
    <w:tmpl w:val="2FC04DE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7B9E21B2"/>
    <w:multiLevelType w:val="multilevel"/>
    <w:tmpl w:val="A802C71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784A31"/>
    <w:multiLevelType w:val="multilevel"/>
    <w:tmpl w:val="F8184E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493931">
    <w:abstractNumId w:val="10"/>
  </w:num>
  <w:num w:numId="2" w16cid:durableId="1149591561">
    <w:abstractNumId w:val="16"/>
  </w:num>
  <w:num w:numId="3" w16cid:durableId="1266842602">
    <w:abstractNumId w:val="17"/>
  </w:num>
  <w:num w:numId="4" w16cid:durableId="72555242">
    <w:abstractNumId w:val="12"/>
  </w:num>
  <w:num w:numId="5" w16cid:durableId="772943607">
    <w:abstractNumId w:val="1"/>
  </w:num>
  <w:num w:numId="6" w16cid:durableId="587889516">
    <w:abstractNumId w:val="9"/>
  </w:num>
  <w:num w:numId="7" w16cid:durableId="245579185">
    <w:abstractNumId w:val="22"/>
  </w:num>
  <w:num w:numId="8" w16cid:durableId="1576937917">
    <w:abstractNumId w:val="14"/>
  </w:num>
  <w:num w:numId="9" w16cid:durableId="1705979470">
    <w:abstractNumId w:val="3"/>
  </w:num>
  <w:num w:numId="10" w16cid:durableId="1956715494">
    <w:abstractNumId w:val="13"/>
  </w:num>
  <w:num w:numId="11" w16cid:durableId="753552971">
    <w:abstractNumId w:val="7"/>
  </w:num>
  <w:num w:numId="12" w16cid:durableId="899825235">
    <w:abstractNumId w:val="15"/>
  </w:num>
  <w:num w:numId="13" w16cid:durableId="1680541981">
    <w:abstractNumId w:val="18"/>
  </w:num>
  <w:num w:numId="14" w16cid:durableId="2013678170">
    <w:abstractNumId w:val="0"/>
  </w:num>
  <w:num w:numId="15" w16cid:durableId="924339493">
    <w:abstractNumId w:val="8"/>
  </w:num>
  <w:num w:numId="16" w16cid:durableId="141585354">
    <w:abstractNumId w:val="21"/>
  </w:num>
  <w:num w:numId="17" w16cid:durableId="2007125904">
    <w:abstractNumId w:val="24"/>
  </w:num>
  <w:num w:numId="18" w16cid:durableId="269557657">
    <w:abstractNumId w:val="20"/>
  </w:num>
  <w:num w:numId="19" w16cid:durableId="1723677796">
    <w:abstractNumId w:val="23"/>
  </w:num>
  <w:num w:numId="20" w16cid:durableId="1360399270">
    <w:abstractNumId w:val="6"/>
  </w:num>
  <w:num w:numId="21" w16cid:durableId="755638027">
    <w:abstractNumId w:val="2"/>
  </w:num>
  <w:num w:numId="22" w16cid:durableId="635136490">
    <w:abstractNumId w:val="19"/>
  </w:num>
  <w:num w:numId="23" w16cid:durableId="1700156791">
    <w:abstractNumId w:val="11"/>
  </w:num>
  <w:num w:numId="24" w16cid:durableId="1458377016">
    <w:abstractNumId w:val="4"/>
  </w:num>
  <w:num w:numId="25" w16cid:durableId="15154125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48"/>
    <w:rsid w:val="00010904"/>
    <w:rsid w:val="000109BC"/>
    <w:rsid w:val="00013391"/>
    <w:rsid w:val="0001367F"/>
    <w:rsid w:val="000145D9"/>
    <w:rsid w:val="00015821"/>
    <w:rsid w:val="00015E2B"/>
    <w:rsid w:val="0003498D"/>
    <w:rsid w:val="00036A48"/>
    <w:rsid w:val="0004074E"/>
    <w:rsid w:val="000419C0"/>
    <w:rsid w:val="00044252"/>
    <w:rsid w:val="000516B4"/>
    <w:rsid w:val="00053113"/>
    <w:rsid w:val="00057DE8"/>
    <w:rsid w:val="00060469"/>
    <w:rsid w:val="00061953"/>
    <w:rsid w:val="00071D1F"/>
    <w:rsid w:val="00072D23"/>
    <w:rsid w:val="00073C3B"/>
    <w:rsid w:val="00073D8F"/>
    <w:rsid w:val="00080D47"/>
    <w:rsid w:val="000826EB"/>
    <w:rsid w:val="00084ED3"/>
    <w:rsid w:val="000858CB"/>
    <w:rsid w:val="00090758"/>
    <w:rsid w:val="000A10B7"/>
    <w:rsid w:val="000A3000"/>
    <w:rsid w:val="000A4D6E"/>
    <w:rsid w:val="000A5843"/>
    <w:rsid w:val="000B320D"/>
    <w:rsid w:val="000B3AF2"/>
    <w:rsid w:val="000B3D9D"/>
    <w:rsid w:val="000B4259"/>
    <w:rsid w:val="000B4F48"/>
    <w:rsid w:val="000C6E80"/>
    <w:rsid w:val="000D0815"/>
    <w:rsid w:val="000E21C3"/>
    <w:rsid w:val="000E2B00"/>
    <w:rsid w:val="000E6662"/>
    <w:rsid w:val="000F28A7"/>
    <w:rsid w:val="000F3936"/>
    <w:rsid w:val="000F40A1"/>
    <w:rsid w:val="000F543E"/>
    <w:rsid w:val="000F6F57"/>
    <w:rsid w:val="00100CD9"/>
    <w:rsid w:val="00110816"/>
    <w:rsid w:val="001172E4"/>
    <w:rsid w:val="00123CE5"/>
    <w:rsid w:val="001304B0"/>
    <w:rsid w:val="00132446"/>
    <w:rsid w:val="00134542"/>
    <w:rsid w:val="001452E1"/>
    <w:rsid w:val="001540AC"/>
    <w:rsid w:val="00164DB9"/>
    <w:rsid w:val="00171E2D"/>
    <w:rsid w:val="00172013"/>
    <w:rsid w:val="001738BD"/>
    <w:rsid w:val="00176BCD"/>
    <w:rsid w:val="00182D77"/>
    <w:rsid w:val="00183AA8"/>
    <w:rsid w:val="001871CB"/>
    <w:rsid w:val="00187360"/>
    <w:rsid w:val="001960F2"/>
    <w:rsid w:val="00196967"/>
    <w:rsid w:val="00196B66"/>
    <w:rsid w:val="001A08DF"/>
    <w:rsid w:val="001A4C39"/>
    <w:rsid w:val="001B3528"/>
    <w:rsid w:val="001B58E7"/>
    <w:rsid w:val="001C06C8"/>
    <w:rsid w:val="001C2D11"/>
    <w:rsid w:val="001C4959"/>
    <w:rsid w:val="001D0F9D"/>
    <w:rsid w:val="001D2861"/>
    <w:rsid w:val="001D72D6"/>
    <w:rsid w:val="001D7E89"/>
    <w:rsid w:val="001E3D73"/>
    <w:rsid w:val="001F16B2"/>
    <w:rsid w:val="001F3A53"/>
    <w:rsid w:val="001F5383"/>
    <w:rsid w:val="00201F92"/>
    <w:rsid w:val="00207AE6"/>
    <w:rsid w:val="002133E0"/>
    <w:rsid w:val="00214F9A"/>
    <w:rsid w:val="00221095"/>
    <w:rsid w:val="00225D17"/>
    <w:rsid w:val="00227ECF"/>
    <w:rsid w:val="00231BF2"/>
    <w:rsid w:val="0023787E"/>
    <w:rsid w:val="002428BC"/>
    <w:rsid w:val="0024390E"/>
    <w:rsid w:val="00251808"/>
    <w:rsid w:val="002560F1"/>
    <w:rsid w:val="00257D75"/>
    <w:rsid w:val="00261865"/>
    <w:rsid w:val="00262E93"/>
    <w:rsid w:val="0027252E"/>
    <w:rsid w:val="00273257"/>
    <w:rsid w:val="0028100C"/>
    <w:rsid w:val="00284D66"/>
    <w:rsid w:val="00290B5F"/>
    <w:rsid w:val="0029451B"/>
    <w:rsid w:val="002A4602"/>
    <w:rsid w:val="002A6465"/>
    <w:rsid w:val="002B0B92"/>
    <w:rsid w:val="002B1F84"/>
    <w:rsid w:val="002B2087"/>
    <w:rsid w:val="002B2679"/>
    <w:rsid w:val="002B2F8D"/>
    <w:rsid w:val="002B3854"/>
    <w:rsid w:val="002C35C5"/>
    <w:rsid w:val="002C3BF8"/>
    <w:rsid w:val="002E2AEB"/>
    <w:rsid w:val="002F08F9"/>
    <w:rsid w:val="002F376F"/>
    <w:rsid w:val="002F41E0"/>
    <w:rsid w:val="002F4BCD"/>
    <w:rsid w:val="002F5C96"/>
    <w:rsid w:val="002F6951"/>
    <w:rsid w:val="00305E34"/>
    <w:rsid w:val="0032084F"/>
    <w:rsid w:val="003209F8"/>
    <w:rsid w:val="00323ADD"/>
    <w:rsid w:val="00341319"/>
    <w:rsid w:val="00347076"/>
    <w:rsid w:val="00350C63"/>
    <w:rsid w:val="003519CB"/>
    <w:rsid w:val="003528C4"/>
    <w:rsid w:val="00354224"/>
    <w:rsid w:val="00354C9A"/>
    <w:rsid w:val="0037723E"/>
    <w:rsid w:val="00377D94"/>
    <w:rsid w:val="0038046E"/>
    <w:rsid w:val="00381503"/>
    <w:rsid w:val="00383CD6"/>
    <w:rsid w:val="00383E87"/>
    <w:rsid w:val="00385C9C"/>
    <w:rsid w:val="0038765F"/>
    <w:rsid w:val="00390D68"/>
    <w:rsid w:val="00390E68"/>
    <w:rsid w:val="0039184B"/>
    <w:rsid w:val="00396269"/>
    <w:rsid w:val="003A0516"/>
    <w:rsid w:val="003B21C6"/>
    <w:rsid w:val="003B7B27"/>
    <w:rsid w:val="003C0DA1"/>
    <w:rsid w:val="003C168E"/>
    <w:rsid w:val="003D4546"/>
    <w:rsid w:val="003D5051"/>
    <w:rsid w:val="003D641C"/>
    <w:rsid w:val="003E345F"/>
    <w:rsid w:val="003E47E0"/>
    <w:rsid w:val="003E4CE7"/>
    <w:rsid w:val="003E6451"/>
    <w:rsid w:val="003E6988"/>
    <w:rsid w:val="003F267C"/>
    <w:rsid w:val="003F28CD"/>
    <w:rsid w:val="003F2E99"/>
    <w:rsid w:val="004026CD"/>
    <w:rsid w:val="0040322D"/>
    <w:rsid w:val="004038B4"/>
    <w:rsid w:val="00404DCF"/>
    <w:rsid w:val="0040500F"/>
    <w:rsid w:val="004055CB"/>
    <w:rsid w:val="00405695"/>
    <w:rsid w:val="00406B47"/>
    <w:rsid w:val="00407857"/>
    <w:rsid w:val="004118C5"/>
    <w:rsid w:val="004130F8"/>
    <w:rsid w:val="004176B1"/>
    <w:rsid w:val="00421066"/>
    <w:rsid w:val="004250C3"/>
    <w:rsid w:val="00427636"/>
    <w:rsid w:val="00431142"/>
    <w:rsid w:val="00434AB8"/>
    <w:rsid w:val="00434BA6"/>
    <w:rsid w:val="00435608"/>
    <w:rsid w:val="004370A6"/>
    <w:rsid w:val="00437A6C"/>
    <w:rsid w:val="00455B55"/>
    <w:rsid w:val="00456411"/>
    <w:rsid w:val="004601AB"/>
    <w:rsid w:val="00463C05"/>
    <w:rsid w:val="00467516"/>
    <w:rsid w:val="0046757A"/>
    <w:rsid w:val="00473F73"/>
    <w:rsid w:val="0047722C"/>
    <w:rsid w:val="00482D9E"/>
    <w:rsid w:val="0048490E"/>
    <w:rsid w:val="00487A79"/>
    <w:rsid w:val="004950DF"/>
    <w:rsid w:val="00496F16"/>
    <w:rsid w:val="004A6975"/>
    <w:rsid w:val="004B1510"/>
    <w:rsid w:val="004B3922"/>
    <w:rsid w:val="004B7F1B"/>
    <w:rsid w:val="004C09E7"/>
    <w:rsid w:val="004C0C37"/>
    <w:rsid w:val="004C1489"/>
    <w:rsid w:val="004C4295"/>
    <w:rsid w:val="004C6C2D"/>
    <w:rsid w:val="004D00C1"/>
    <w:rsid w:val="004D257E"/>
    <w:rsid w:val="004E00E8"/>
    <w:rsid w:val="004E176A"/>
    <w:rsid w:val="004E20FD"/>
    <w:rsid w:val="004E23E1"/>
    <w:rsid w:val="004E4CA4"/>
    <w:rsid w:val="004E6D2E"/>
    <w:rsid w:val="004F010D"/>
    <w:rsid w:val="004F2290"/>
    <w:rsid w:val="004F7290"/>
    <w:rsid w:val="0051695B"/>
    <w:rsid w:val="005249FC"/>
    <w:rsid w:val="0052519D"/>
    <w:rsid w:val="00526377"/>
    <w:rsid w:val="00526D6C"/>
    <w:rsid w:val="00527C7F"/>
    <w:rsid w:val="00531C8F"/>
    <w:rsid w:val="005324F5"/>
    <w:rsid w:val="00533853"/>
    <w:rsid w:val="005413B8"/>
    <w:rsid w:val="0054281B"/>
    <w:rsid w:val="005445A9"/>
    <w:rsid w:val="00546E72"/>
    <w:rsid w:val="00550199"/>
    <w:rsid w:val="00554DDE"/>
    <w:rsid w:val="0055788F"/>
    <w:rsid w:val="00561F43"/>
    <w:rsid w:val="00565519"/>
    <w:rsid w:val="00565F48"/>
    <w:rsid w:val="00580AA3"/>
    <w:rsid w:val="00583C73"/>
    <w:rsid w:val="00585F06"/>
    <w:rsid w:val="00586C7F"/>
    <w:rsid w:val="00596AB5"/>
    <w:rsid w:val="005A5D06"/>
    <w:rsid w:val="005C2D20"/>
    <w:rsid w:val="005C3346"/>
    <w:rsid w:val="005C72FA"/>
    <w:rsid w:val="005D03CE"/>
    <w:rsid w:val="005E3803"/>
    <w:rsid w:val="005E4082"/>
    <w:rsid w:val="005F20F8"/>
    <w:rsid w:val="00601086"/>
    <w:rsid w:val="00601B5F"/>
    <w:rsid w:val="00602CEF"/>
    <w:rsid w:val="006112BA"/>
    <w:rsid w:val="00621A82"/>
    <w:rsid w:val="00622706"/>
    <w:rsid w:val="00625EF5"/>
    <w:rsid w:val="006316A1"/>
    <w:rsid w:val="00640014"/>
    <w:rsid w:val="00641FD2"/>
    <w:rsid w:val="0064623D"/>
    <w:rsid w:val="006508DF"/>
    <w:rsid w:val="00654205"/>
    <w:rsid w:val="00656E78"/>
    <w:rsid w:val="006570B9"/>
    <w:rsid w:val="00660D55"/>
    <w:rsid w:val="00665A4A"/>
    <w:rsid w:val="00665D17"/>
    <w:rsid w:val="00666A3B"/>
    <w:rsid w:val="00673283"/>
    <w:rsid w:val="00673EEE"/>
    <w:rsid w:val="00674B10"/>
    <w:rsid w:val="00674FB9"/>
    <w:rsid w:val="00677980"/>
    <w:rsid w:val="006779AC"/>
    <w:rsid w:val="00677CFD"/>
    <w:rsid w:val="0068334E"/>
    <w:rsid w:val="006856EE"/>
    <w:rsid w:val="0068750D"/>
    <w:rsid w:val="006A13EC"/>
    <w:rsid w:val="006A16A8"/>
    <w:rsid w:val="006A487C"/>
    <w:rsid w:val="006A6FFD"/>
    <w:rsid w:val="006B2237"/>
    <w:rsid w:val="006B2455"/>
    <w:rsid w:val="006C01B0"/>
    <w:rsid w:val="006C3E88"/>
    <w:rsid w:val="006D6BBF"/>
    <w:rsid w:val="006E158C"/>
    <w:rsid w:val="006F2F92"/>
    <w:rsid w:val="006F6342"/>
    <w:rsid w:val="006F73EC"/>
    <w:rsid w:val="00701374"/>
    <w:rsid w:val="00704B9F"/>
    <w:rsid w:val="007074D8"/>
    <w:rsid w:val="007123DA"/>
    <w:rsid w:val="0071692F"/>
    <w:rsid w:val="00721274"/>
    <w:rsid w:val="007223B1"/>
    <w:rsid w:val="00734AC3"/>
    <w:rsid w:val="007361C5"/>
    <w:rsid w:val="00740F15"/>
    <w:rsid w:val="00744FA3"/>
    <w:rsid w:val="0075008B"/>
    <w:rsid w:val="00751D2D"/>
    <w:rsid w:val="007542D1"/>
    <w:rsid w:val="00757A18"/>
    <w:rsid w:val="00757E2E"/>
    <w:rsid w:val="00760BE8"/>
    <w:rsid w:val="00765122"/>
    <w:rsid w:val="00771E18"/>
    <w:rsid w:val="00772030"/>
    <w:rsid w:val="007803AC"/>
    <w:rsid w:val="00780652"/>
    <w:rsid w:val="00784008"/>
    <w:rsid w:val="00784514"/>
    <w:rsid w:val="00785493"/>
    <w:rsid w:val="00790621"/>
    <w:rsid w:val="00790D33"/>
    <w:rsid w:val="00793567"/>
    <w:rsid w:val="00793740"/>
    <w:rsid w:val="00793841"/>
    <w:rsid w:val="007944BC"/>
    <w:rsid w:val="007A1175"/>
    <w:rsid w:val="007A20D9"/>
    <w:rsid w:val="007A20F8"/>
    <w:rsid w:val="007A284C"/>
    <w:rsid w:val="007A5B10"/>
    <w:rsid w:val="007A757C"/>
    <w:rsid w:val="007B11F4"/>
    <w:rsid w:val="007B211E"/>
    <w:rsid w:val="007B298D"/>
    <w:rsid w:val="007B5E0B"/>
    <w:rsid w:val="007D2F3D"/>
    <w:rsid w:val="007D5DF2"/>
    <w:rsid w:val="007E0202"/>
    <w:rsid w:val="007E04FD"/>
    <w:rsid w:val="007E17B2"/>
    <w:rsid w:val="007E2713"/>
    <w:rsid w:val="007E4F02"/>
    <w:rsid w:val="007E5024"/>
    <w:rsid w:val="007E73B5"/>
    <w:rsid w:val="007F1688"/>
    <w:rsid w:val="007F569D"/>
    <w:rsid w:val="007F781F"/>
    <w:rsid w:val="0080012F"/>
    <w:rsid w:val="008047D5"/>
    <w:rsid w:val="0080702B"/>
    <w:rsid w:val="008132D3"/>
    <w:rsid w:val="0082153D"/>
    <w:rsid w:val="00821744"/>
    <w:rsid w:val="00823217"/>
    <w:rsid w:val="008249D8"/>
    <w:rsid w:val="00836D57"/>
    <w:rsid w:val="008409A7"/>
    <w:rsid w:val="00841151"/>
    <w:rsid w:val="008428C9"/>
    <w:rsid w:val="008443C7"/>
    <w:rsid w:val="00845687"/>
    <w:rsid w:val="008525AD"/>
    <w:rsid w:val="00852829"/>
    <w:rsid w:val="008538C8"/>
    <w:rsid w:val="00854AC5"/>
    <w:rsid w:val="00854F85"/>
    <w:rsid w:val="0085562C"/>
    <w:rsid w:val="00856A2D"/>
    <w:rsid w:val="00865747"/>
    <w:rsid w:val="00872E1A"/>
    <w:rsid w:val="008736A6"/>
    <w:rsid w:val="00874A2C"/>
    <w:rsid w:val="00881A05"/>
    <w:rsid w:val="008821AC"/>
    <w:rsid w:val="0088644D"/>
    <w:rsid w:val="00890917"/>
    <w:rsid w:val="008913B2"/>
    <w:rsid w:val="00892CA8"/>
    <w:rsid w:val="008953C1"/>
    <w:rsid w:val="008A23CB"/>
    <w:rsid w:val="008A3A90"/>
    <w:rsid w:val="008A77BB"/>
    <w:rsid w:val="008B434A"/>
    <w:rsid w:val="008B4B84"/>
    <w:rsid w:val="008C5BD6"/>
    <w:rsid w:val="008D1A97"/>
    <w:rsid w:val="008D2487"/>
    <w:rsid w:val="008D34A4"/>
    <w:rsid w:val="008D3566"/>
    <w:rsid w:val="008E3811"/>
    <w:rsid w:val="008F2E92"/>
    <w:rsid w:val="00900A9B"/>
    <w:rsid w:val="00900B39"/>
    <w:rsid w:val="00903233"/>
    <w:rsid w:val="0090577F"/>
    <w:rsid w:val="009120B2"/>
    <w:rsid w:val="0092396D"/>
    <w:rsid w:val="00923FCD"/>
    <w:rsid w:val="009309AE"/>
    <w:rsid w:val="00931799"/>
    <w:rsid w:val="00932E4C"/>
    <w:rsid w:val="00933BC3"/>
    <w:rsid w:val="0093646C"/>
    <w:rsid w:val="00952293"/>
    <w:rsid w:val="0095493B"/>
    <w:rsid w:val="009610BF"/>
    <w:rsid w:val="00962436"/>
    <w:rsid w:val="00962543"/>
    <w:rsid w:val="00962B2F"/>
    <w:rsid w:val="00973EF5"/>
    <w:rsid w:val="009754FD"/>
    <w:rsid w:val="0097632E"/>
    <w:rsid w:val="0098674E"/>
    <w:rsid w:val="00987396"/>
    <w:rsid w:val="00987713"/>
    <w:rsid w:val="00990C9A"/>
    <w:rsid w:val="00990FD3"/>
    <w:rsid w:val="009911A1"/>
    <w:rsid w:val="009A0968"/>
    <w:rsid w:val="009A2E8B"/>
    <w:rsid w:val="009B7100"/>
    <w:rsid w:val="009C26F7"/>
    <w:rsid w:val="009C345D"/>
    <w:rsid w:val="009C46C0"/>
    <w:rsid w:val="009C56ED"/>
    <w:rsid w:val="009D1EAC"/>
    <w:rsid w:val="009D207A"/>
    <w:rsid w:val="009D2D38"/>
    <w:rsid w:val="009D6BE8"/>
    <w:rsid w:val="009E1F79"/>
    <w:rsid w:val="009E21C8"/>
    <w:rsid w:val="009E6475"/>
    <w:rsid w:val="009E7B00"/>
    <w:rsid w:val="009F28AD"/>
    <w:rsid w:val="00A00B8C"/>
    <w:rsid w:val="00A06093"/>
    <w:rsid w:val="00A06DF1"/>
    <w:rsid w:val="00A126A6"/>
    <w:rsid w:val="00A134B8"/>
    <w:rsid w:val="00A16919"/>
    <w:rsid w:val="00A240E7"/>
    <w:rsid w:val="00A26E6C"/>
    <w:rsid w:val="00A34ACF"/>
    <w:rsid w:val="00A41331"/>
    <w:rsid w:val="00A41386"/>
    <w:rsid w:val="00A43EF5"/>
    <w:rsid w:val="00A4769A"/>
    <w:rsid w:val="00A47CA6"/>
    <w:rsid w:val="00A47D40"/>
    <w:rsid w:val="00A51B9A"/>
    <w:rsid w:val="00A55EF3"/>
    <w:rsid w:val="00A6007E"/>
    <w:rsid w:val="00A60D74"/>
    <w:rsid w:val="00A620CF"/>
    <w:rsid w:val="00A6246B"/>
    <w:rsid w:val="00A65737"/>
    <w:rsid w:val="00A65EE8"/>
    <w:rsid w:val="00A707C3"/>
    <w:rsid w:val="00A8495C"/>
    <w:rsid w:val="00A85603"/>
    <w:rsid w:val="00A937C6"/>
    <w:rsid w:val="00A93938"/>
    <w:rsid w:val="00A943F8"/>
    <w:rsid w:val="00AA2D75"/>
    <w:rsid w:val="00AA3B71"/>
    <w:rsid w:val="00AA5E39"/>
    <w:rsid w:val="00AA6B97"/>
    <w:rsid w:val="00AA78A5"/>
    <w:rsid w:val="00AB19CE"/>
    <w:rsid w:val="00AB533A"/>
    <w:rsid w:val="00AB6050"/>
    <w:rsid w:val="00AC29E1"/>
    <w:rsid w:val="00AC3E78"/>
    <w:rsid w:val="00AD35E2"/>
    <w:rsid w:val="00AD70B3"/>
    <w:rsid w:val="00AE1FF7"/>
    <w:rsid w:val="00AE67B4"/>
    <w:rsid w:val="00AE7A68"/>
    <w:rsid w:val="00AF7BF4"/>
    <w:rsid w:val="00B03159"/>
    <w:rsid w:val="00B06AC5"/>
    <w:rsid w:val="00B06FB7"/>
    <w:rsid w:val="00B20922"/>
    <w:rsid w:val="00B24DBC"/>
    <w:rsid w:val="00B317E5"/>
    <w:rsid w:val="00B31FEA"/>
    <w:rsid w:val="00B35045"/>
    <w:rsid w:val="00B375EC"/>
    <w:rsid w:val="00B50DB8"/>
    <w:rsid w:val="00B522AE"/>
    <w:rsid w:val="00B57983"/>
    <w:rsid w:val="00B6343B"/>
    <w:rsid w:val="00B6441F"/>
    <w:rsid w:val="00B71C11"/>
    <w:rsid w:val="00B72030"/>
    <w:rsid w:val="00B74BCB"/>
    <w:rsid w:val="00B81931"/>
    <w:rsid w:val="00B83F1F"/>
    <w:rsid w:val="00B85FBA"/>
    <w:rsid w:val="00B87AF6"/>
    <w:rsid w:val="00B928D8"/>
    <w:rsid w:val="00B94603"/>
    <w:rsid w:val="00B946DE"/>
    <w:rsid w:val="00B958B8"/>
    <w:rsid w:val="00B97939"/>
    <w:rsid w:val="00BA30AD"/>
    <w:rsid w:val="00BA31F9"/>
    <w:rsid w:val="00BA51C4"/>
    <w:rsid w:val="00BA5C16"/>
    <w:rsid w:val="00BA6237"/>
    <w:rsid w:val="00BB0A93"/>
    <w:rsid w:val="00BB7086"/>
    <w:rsid w:val="00BB7C91"/>
    <w:rsid w:val="00BC3080"/>
    <w:rsid w:val="00BC4595"/>
    <w:rsid w:val="00BC6967"/>
    <w:rsid w:val="00BD3B48"/>
    <w:rsid w:val="00BD3C22"/>
    <w:rsid w:val="00BD6B32"/>
    <w:rsid w:val="00BD7DCF"/>
    <w:rsid w:val="00BE004B"/>
    <w:rsid w:val="00BE2AD5"/>
    <w:rsid w:val="00BF17AC"/>
    <w:rsid w:val="00BF52A1"/>
    <w:rsid w:val="00C02F85"/>
    <w:rsid w:val="00C0528D"/>
    <w:rsid w:val="00C104CD"/>
    <w:rsid w:val="00C10C74"/>
    <w:rsid w:val="00C1615A"/>
    <w:rsid w:val="00C165D0"/>
    <w:rsid w:val="00C20E09"/>
    <w:rsid w:val="00C216AC"/>
    <w:rsid w:val="00C246C8"/>
    <w:rsid w:val="00C26ECC"/>
    <w:rsid w:val="00C40719"/>
    <w:rsid w:val="00C45E47"/>
    <w:rsid w:val="00C46CFC"/>
    <w:rsid w:val="00C473AE"/>
    <w:rsid w:val="00C506ED"/>
    <w:rsid w:val="00C513AA"/>
    <w:rsid w:val="00C52E81"/>
    <w:rsid w:val="00C57AF3"/>
    <w:rsid w:val="00C601AA"/>
    <w:rsid w:val="00C65A47"/>
    <w:rsid w:val="00C6628A"/>
    <w:rsid w:val="00C66D76"/>
    <w:rsid w:val="00C71E0A"/>
    <w:rsid w:val="00C735E5"/>
    <w:rsid w:val="00C736C9"/>
    <w:rsid w:val="00C92C66"/>
    <w:rsid w:val="00C93698"/>
    <w:rsid w:val="00C93B84"/>
    <w:rsid w:val="00C94377"/>
    <w:rsid w:val="00C96A8D"/>
    <w:rsid w:val="00CA240A"/>
    <w:rsid w:val="00CA2885"/>
    <w:rsid w:val="00CA3598"/>
    <w:rsid w:val="00CB3131"/>
    <w:rsid w:val="00CB668A"/>
    <w:rsid w:val="00CC5388"/>
    <w:rsid w:val="00CD5FA7"/>
    <w:rsid w:val="00CD6315"/>
    <w:rsid w:val="00CD6C80"/>
    <w:rsid w:val="00CE43A3"/>
    <w:rsid w:val="00CE5D4C"/>
    <w:rsid w:val="00CF0B76"/>
    <w:rsid w:val="00CF4935"/>
    <w:rsid w:val="00D00386"/>
    <w:rsid w:val="00D10C64"/>
    <w:rsid w:val="00D1114C"/>
    <w:rsid w:val="00D113CA"/>
    <w:rsid w:val="00D13AAB"/>
    <w:rsid w:val="00D1477B"/>
    <w:rsid w:val="00D17C7E"/>
    <w:rsid w:val="00D21CC7"/>
    <w:rsid w:val="00D23BEB"/>
    <w:rsid w:val="00D2419D"/>
    <w:rsid w:val="00D275B0"/>
    <w:rsid w:val="00D33138"/>
    <w:rsid w:val="00D4443D"/>
    <w:rsid w:val="00D45722"/>
    <w:rsid w:val="00D50A2C"/>
    <w:rsid w:val="00D50CB5"/>
    <w:rsid w:val="00D5405A"/>
    <w:rsid w:val="00D546B0"/>
    <w:rsid w:val="00D609DA"/>
    <w:rsid w:val="00D617A9"/>
    <w:rsid w:val="00D64017"/>
    <w:rsid w:val="00D6574C"/>
    <w:rsid w:val="00D712FD"/>
    <w:rsid w:val="00D811DA"/>
    <w:rsid w:val="00D828DB"/>
    <w:rsid w:val="00D84980"/>
    <w:rsid w:val="00D84D0F"/>
    <w:rsid w:val="00D878FC"/>
    <w:rsid w:val="00D96B57"/>
    <w:rsid w:val="00D96ECC"/>
    <w:rsid w:val="00D97035"/>
    <w:rsid w:val="00DA13B1"/>
    <w:rsid w:val="00DA3D6B"/>
    <w:rsid w:val="00DB051C"/>
    <w:rsid w:val="00DB512B"/>
    <w:rsid w:val="00DB66F1"/>
    <w:rsid w:val="00DB78D7"/>
    <w:rsid w:val="00DC0245"/>
    <w:rsid w:val="00DC0346"/>
    <w:rsid w:val="00DC2208"/>
    <w:rsid w:val="00DC6ABB"/>
    <w:rsid w:val="00DD431D"/>
    <w:rsid w:val="00DE5D29"/>
    <w:rsid w:val="00DE6BDA"/>
    <w:rsid w:val="00DF2575"/>
    <w:rsid w:val="00DF4DD0"/>
    <w:rsid w:val="00DF5C68"/>
    <w:rsid w:val="00DF77A9"/>
    <w:rsid w:val="00E00DCE"/>
    <w:rsid w:val="00E0630D"/>
    <w:rsid w:val="00E07A45"/>
    <w:rsid w:val="00E16368"/>
    <w:rsid w:val="00E2745E"/>
    <w:rsid w:val="00E36AF0"/>
    <w:rsid w:val="00E44FC9"/>
    <w:rsid w:val="00E44FF5"/>
    <w:rsid w:val="00E45373"/>
    <w:rsid w:val="00E502B2"/>
    <w:rsid w:val="00E51BF8"/>
    <w:rsid w:val="00E51F73"/>
    <w:rsid w:val="00E544B7"/>
    <w:rsid w:val="00E5662D"/>
    <w:rsid w:val="00E73F7D"/>
    <w:rsid w:val="00E74A39"/>
    <w:rsid w:val="00E75B8A"/>
    <w:rsid w:val="00E8512A"/>
    <w:rsid w:val="00E85632"/>
    <w:rsid w:val="00E90831"/>
    <w:rsid w:val="00E92828"/>
    <w:rsid w:val="00E93476"/>
    <w:rsid w:val="00EA08A0"/>
    <w:rsid w:val="00EA76A9"/>
    <w:rsid w:val="00EB1B3B"/>
    <w:rsid w:val="00EB6B6C"/>
    <w:rsid w:val="00EC4DAB"/>
    <w:rsid w:val="00EC6B63"/>
    <w:rsid w:val="00EC7465"/>
    <w:rsid w:val="00ED3E4F"/>
    <w:rsid w:val="00EE347F"/>
    <w:rsid w:val="00EE3CDB"/>
    <w:rsid w:val="00EE4E54"/>
    <w:rsid w:val="00EE6774"/>
    <w:rsid w:val="00EF29D7"/>
    <w:rsid w:val="00F01307"/>
    <w:rsid w:val="00F01313"/>
    <w:rsid w:val="00F03817"/>
    <w:rsid w:val="00F13F20"/>
    <w:rsid w:val="00F15120"/>
    <w:rsid w:val="00F15A20"/>
    <w:rsid w:val="00F20687"/>
    <w:rsid w:val="00F22B71"/>
    <w:rsid w:val="00F2431F"/>
    <w:rsid w:val="00F24BB9"/>
    <w:rsid w:val="00F40A54"/>
    <w:rsid w:val="00F41E2A"/>
    <w:rsid w:val="00F4350B"/>
    <w:rsid w:val="00F462BE"/>
    <w:rsid w:val="00F51353"/>
    <w:rsid w:val="00F52C78"/>
    <w:rsid w:val="00F53188"/>
    <w:rsid w:val="00F5422A"/>
    <w:rsid w:val="00F54635"/>
    <w:rsid w:val="00F55DF9"/>
    <w:rsid w:val="00F665A7"/>
    <w:rsid w:val="00F66B27"/>
    <w:rsid w:val="00F67041"/>
    <w:rsid w:val="00F71571"/>
    <w:rsid w:val="00F7623B"/>
    <w:rsid w:val="00F7700D"/>
    <w:rsid w:val="00F77118"/>
    <w:rsid w:val="00F813F5"/>
    <w:rsid w:val="00F83B68"/>
    <w:rsid w:val="00F858A4"/>
    <w:rsid w:val="00F87CE2"/>
    <w:rsid w:val="00F92142"/>
    <w:rsid w:val="00F97738"/>
    <w:rsid w:val="00FA1343"/>
    <w:rsid w:val="00FA3107"/>
    <w:rsid w:val="00FA4E93"/>
    <w:rsid w:val="00FA6D38"/>
    <w:rsid w:val="00FA721C"/>
    <w:rsid w:val="00FC0BE5"/>
    <w:rsid w:val="00FC3A91"/>
    <w:rsid w:val="00FC7BD0"/>
    <w:rsid w:val="00FD5536"/>
    <w:rsid w:val="00FD56E5"/>
    <w:rsid w:val="00FE2EF2"/>
    <w:rsid w:val="00FE3531"/>
    <w:rsid w:val="00FE6789"/>
    <w:rsid w:val="00FF1748"/>
    <w:rsid w:val="00FF1C53"/>
    <w:rsid w:val="00FF243D"/>
    <w:rsid w:val="00FF4BE7"/>
    <w:rsid w:val="00FF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D30E"/>
  <w15:chartTrackingRefBased/>
  <w15:docId w15:val="{A4D56573-80C2-4B67-A507-4DB53714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748"/>
    <w:pPr>
      <w:spacing w:after="200" w:line="276" w:lineRule="auto"/>
    </w:pPr>
    <w:rPr>
      <w:rFonts w:eastAsia="Malgun Gothic" w:cs="Calibri"/>
      <w:sz w:val="22"/>
      <w:szCs w:val="22"/>
      <w:lang w:eastAsia="ko-KR"/>
    </w:rPr>
  </w:style>
  <w:style w:type="paragraph" w:styleId="1">
    <w:name w:val="heading 1"/>
    <w:basedOn w:val="a"/>
    <w:next w:val="a"/>
    <w:link w:val="10"/>
    <w:qFormat/>
    <w:rsid w:val="00FF1748"/>
    <w:pPr>
      <w:keepNext/>
      <w:spacing w:after="0"/>
      <w:jc w:val="center"/>
      <w:outlineLvl w:val="0"/>
    </w:pPr>
    <w:rPr>
      <w:rFonts w:ascii="Arial" w:hAnsi="Arial" w:cs="Arial"/>
      <w:sz w:val="26"/>
      <w:szCs w:val="26"/>
    </w:rPr>
  </w:style>
  <w:style w:type="paragraph" w:styleId="2">
    <w:name w:val="heading 2"/>
    <w:basedOn w:val="a"/>
    <w:next w:val="a"/>
    <w:link w:val="20"/>
    <w:qFormat/>
    <w:rsid w:val="003B21C6"/>
    <w:pPr>
      <w:keepNext/>
      <w:widowControl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601B5F"/>
    <w:pPr>
      <w:keepNext/>
      <w:spacing w:before="240" w:after="60"/>
      <w:outlineLvl w:val="2"/>
    </w:pPr>
    <w:rPr>
      <w:rFonts w:ascii="Calibri Light" w:eastAsia="Times New Roman" w:hAnsi="Calibri Light" w:cs="Times New Roman"/>
      <w:b/>
      <w:bCs/>
      <w:sz w:val="26"/>
      <w:szCs w:val="26"/>
    </w:rPr>
  </w:style>
  <w:style w:type="paragraph" w:styleId="5">
    <w:name w:val="heading 5"/>
    <w:basedOn w:val="a"/>
    <w:next w:val="a"/>
    <w:link w:val="50"/>
    <w:uiPriority w:val="9"/>
    <w:unhideWhenUsed/>
    <w:qFormat/>
    <w:rsid w:val="00FF1748"/>
    <w:pPr>
      <w:spacing w:before="240" w:after="60"/>
      <w:outlineLvl w:val="4"/>
    </w:pPr>
    <w:rPr>
      <w:rFonts w:eastAsia="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F1748"/>
    <w:rPr>
      <w:rFonts w:ascii="Arial" w:eastAsia="Malgun Gothic" w:hAnsi="Arial" w:cs="Arial"/>
      <w:sz w:val="26"/>
      <w:szCs w:val="26"/>
      <w:lang w:eastAsia="ko-KR"/>
    </w:rPr>
  </w:style>
  <w:style w:type="character" w:customStyle="1" w:styleId="50">
    <w:name w:val="Заголовок 5 Знак"/>
    <w:link w:val="5"/>
    <w:uiPriority w:val="9"/>
    <w:rsid w:val="00FF1748"/>
    <w:rPr>
      <w:rFonts w:ascii="Calibri" w:eastAsia="Times New Roman" w:hAnsi="Calibri" w:cs="Times New Roman"/>
      <w:b/>
      <w:bCs/>
      <w:i/>
      <w:iCs/>
      <w:sz w:val="26"/>
      <w:szCs w:val="26"/>
      <w:lang w:eastAsia="ko-KR"/>
    </w:rPr>
  </w:style>
  <w:style w:type="paragraph" w:styleId="a3">
    <w:name w:val="List Paragraph"/>
    <w:aliases w:val="References,NUMBERED PARAGRAPH,List Paragraph 1,Bullets,List_Paragraph,Multilevel para_II,List Paragraph1,ANNEX,List Bullet Mary,List Bullet-OpsManual,List Paragraph (numbered (a)),List Paragraph nowy,List Paragraph2,Liste 1,Title Style 1"/>
    <w:basedOn w:val="a"/>
    <w:link w:val="a4"/>
    <w:uiPriority w:val="99"/>
    <w:qFormat/>
    <w:rsid w:val="00FF1748"/>
    <w:pPr>
      <w:ind w:left="720"/>
    </w:pPr>
  </w:style>
  <w:style w:type="character" w:customStyle="1" w:styleId="a4">
    <w:name w:val="Абзац списка Знак"/>
    <w:aliases w:val="References Знак,NUMBERED PARAGRAPH Знак,List Paragraph 1 Знак,Bullets Знак,List_Paragraph Знак,Multilevel para_II Знак,List Paragraph1 Знак,ANNEX Знак,List Bullet Mary Знак,List Bullet-OpsManual Знак,List Paragraph (numbered (a)) Знак"/>
    <w:link w:val="a3"/>
    <w:uiPriority w:val="34"/>
    <w:qFormat/>
    <w:locked/>
    <w:rsid w:val="00FF1748"/>
    <w:rPr>
      <w:rFonts w:ascii="Calibri" w:eastAsia="Malgun Gothic" w:hAnsi="Calibri" w:cs="Calibri"/>
      <w:lang w:eastAsia="ko-KR"/>
    </w:rPr>
  </w:style>
  <w:style w:type="paragraph" w:styleId="a5">
    <w:name w:val="header"/>
    <w:basedOn w:val="a"/>
    <w:link w:val="a6"/>
    <w:unhideWhenUsed/>
    <w:rsid w:val="00CF4935"/>
    <w:pPr>
      <w:tabs>
        <w:tab w:val="center" w:pos="4677"/>
        <w:tab w:val="right" w:pos="9355"/>
      </w:tabs>
      <w:spacing w:after="0" w:line="240" w:lineRule="auto"/>
    </w:pPr>
  </w:style>
  <w:style w:type="character" w:customStyle="1" w:styleId="a6">
    <w:name w:val="Верхний колонтитул Знак"/>
    <w:link w:val="a5"/>
    <w:rsid w:val="00CF4935"/>
    <w:rPr>
      <w:rFonts w:ascii="Calibri" w:eastAsia="Malgun Gothic" w:hAnsi="Calibri" w:cs="Calibri"/>
      <w:lang w:eastAsia="ko-KR"/>
    </w:rPr>
  </w:style>
  <w:style w:type="paragraph" w:styleId="a7">
    <w:name w:val="footer"/>
    <w:basedOn w:val="a"/>
    <w:link w:val="a8"/>
    <w:unhideWhenUsed/>
    <w:rsid w:val="00CF4935"/>
    <w:pPr>
      <w:tabs>
        <w:tab w:val="center" w:pos="4677"/>
        <w:tab w:val="right" w:pos="9355"/>
      </w:tabs>
      <w:spacing w:after="0" w:line="240" w:lineRule="auto"/>
    </w:pPr>
  </w:style>
  <w:style w:type="character" w:customStyle="1" w:styleId="a8">
    <w:name w:val="Нижний колонтитул Знак"/>
    <w:link w:val="a7"/>
    <w:rsid w:val="00CF4935"/>
    <w:rPr>
      <w:rFonts w:ascii="Calibri" w:eastAsia="Malgun Gothic" w:hAnsi="Calibri" w:cs="Calibri"/>
      <w:lang w:eastAsia="ko-KR"/>
    </w:rPr>
  </w:style>
  <w:style w:type="character" w:customStyle="1" w:styleId="30">
    <w:name w:val="Заголовок 3 Знак"/>
    <w:link w:val="3"/>
    <w:rsid w:val="00601B5F"/>
    <w:rPr>
      <w:rFonts w:ascii="Calibri Light" w:eastAsia="Times New Roman" w:hAnsi="Calibri Light" w:cs="Times New Roman"/>
      <w:b/>
      <w:bCs/>
      <w:sz w:val="26"/>
      <w:szCs w:val="26"/>
      <w:lang w:eastAsia="ko-KR"/>
    </w:rPr>
  </w:style>
  <w:style w:type="paragraph" w:styleId="a9">
    <w:name w:val="Body Text"/>
    <w:basedOn w:val="a"/>
    <w:link w:val="aa"/>
    <w:rsid w:val="00F92142"/>
    <w:pPr>
      <w:suppressLineNumbers/>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link w:val="a9"/>
    <w:rsid w:val="00F92142"/>
    <w:rPr>
      <w:rFonts w:ascii="Times New Roman" w:eastAsia="Times New Roman" w:hAnsi="Times New Roman"/>
      <w:sz w:val="28"/>
    </w:rPr>
  </w:style>
  <w:style w:type="paragraph" w:customStyle="1" w:styleId="Default">
    <w:name w:val="Default"/>
    <w:rsid w:val="00F92142"/>
    <w:pPr>
      <w:autoSpaceDE w:val="0"/>
      <w:autoSpaceDN w:val="0"/>
      <w:adjustRightInd w:val="0"/>
    </w:pPr>
    <w:rPr>
      <w:rFonts w:ascii="Times New Roman" w:hAnsi="Times New Roman"/>
      <w:color w:val="000000"/>
      <w:sz w:val="24"/>
      <w:szCs w:val="24"/>
    </w:rPr>
  </w:style>
  <w:style w:type="paragraph" w:styleId="ab">
    <w:name w:val="Balloon Text"/>
    <w:basedOn w:val="a"/>
    <w:link w:val="ac"/>
    <w:uiPriority w:val="99"/>
    <w:semiHidden/>
    <w:unhideWhenUsed/>
    <w:rsid w:val="00A4138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1386"/>
    <w:rPr>
      <w:rFonts w:ascii="Segoe UI" w:eastAsia="Malgun Gothic" w:hAnsi="Segoe UI" w:cs="Segoe UI"/>
      <w:sz w:val="18"/>
      <w:szCs w:val="18"/>
      <w:lang w:eastAsia="ko-KR"/>
    </w:rPr>
  </w:style>
  <w:style w:type="table" w:styleId="ad">
    <w:name w:val="Table Grid"/>
    <w:basedOn w:val="a1"/>
    <w:uiPriority w:val="59"/>
    <w:rsid w:val="0071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DF77A9"/>
    <w:rPr>
      <w:b/>
      <w:bCs/>
      <w:sz w:val="21"/>
      <w:szCs w:val="21"/>
      <w:shd w:val="clear" w:color="auto" w:fill="FFFFFF"/>
    </w:rPr>
  </w:style>
  <w:style w:type="paragraph" w:customStyle="1" w:styleId="22">
    <w:name w:val="Основной текст (2)"/>
    <w:basedOn w:val="a"/>
    <w:link w:val="21"/>
    <w:rsid w:val="00DF77A9"/>
    <w:pPr>
      <w:shd w:val="clear" w:color="auto" w:fill="FFFFFF"/>
      <w:spacing w:line="370" w:lineRule="exact"/>
      <w:ind w:hanging="560"/>
    </w:pPr>
    <w:rPr>
      <w:rFonts w:eastAsia="Calibri" w:cs="Times New Roman"/>
      <w:b/>
      <w:bCs/>
      <w:sz w:val="21"/>
      <w:szCs w:val="21"/>
      <w:lang w:eastAsia="ru-RU"/>
    </w:rPr>
  </w:style>
  <w:style w:type="paragraph" w:styleId="23">
    <w:name w:val="Body Text 2"/>
    <w:basedOn w:val="a"/>
    <w:link w:val="24"/>
    <w:uiPriority w:val="99"/>
    <w:unhideWhenUsed/>
    <w:rsid w:val="003B21C6"/>
    <w:pPr>
      <w:spacing w:after="120" w:line="480" w:lineRule="auto"/>
    </w:pPr>
  </w:style>
  <w:style w:type="character" w:customStyle="1" w:styleId="24">
    <w:name w:val="Основной текст 2 Знак"/>
    <w:basedOn w:val="a0"/>
    <w:link w:val="23"/>
    <w:uiPriority w:val="99"/>
    <w:rsid w:val="003B21C6"/>
    <w:rPr>
      <w:rFonts w:eastAsia="Malgun Gothic" w:cs="Calibri"/>
      <w:sz w:val="22"/>
      <w:szCs w:val="22"/>
      <w:lang w:eastAsia="ko-KR"/>
    </w:rPr>
  </w:style>
  <w:style w:type="character" w:customStyle="1" w:styleId="20">
    <w:name w:val="Заголовок 2 Знак"/>
    <w:basedOn w:val="a0"/>
    <w:link w:val="2"/>
    <w:rsid w:val="003B21C6"/>
    <w:rPr>
      <w:rFonts w:ascii="Arial" w:eastAsia="Times New Roman" w:hAnsi="Arial" w:cs="Arial"/>
      <w:b/>
      <w:bCs/>
      <w:i/>
      <w:iCs/>
      <w:sz w:val="28"/>
      <w:szCs w:val="28"/>
    </w:rPr>
  </w:style>
  <w:style w:type="paragraph" w:styleId="25">
    <w:name w:val="Body Text Indent 2"/>
    <w:basedOn w:val="a"/>
    <w:link w:val="26"/>
    <w:rsid w:val="003B21C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3B21C6"/>
    <w:rPr>
      <w:rFonts w:ascii="Times New Roman" w:eastAsia="Times New Roman" w:hAnsi="Times New Roman"/>
      <w:sz w:val="24"/>
      <w:szCs w:val="24"/>
      <w:lang w:val="x-none" w:eastAsia="x-none"/>
    </w:rPr>
  </w:style>
  <w:style w:type="character" w:styleId="ae">
    <w:name w:val="page number"/>
    <w:rsid w:val="003B21C6"/>
    <w:rPr>
      <w:rFonts w:cs="Times New Roman"/>
    </w:rPr>
  </w:style>
  <w:style w:type="paragraph" w:customStyle="1" w:styleId="af">
    <w:name w:val="Знак Знак Знак"/>
    <w:basedOn w:val="a"/>
    <w:rsid w:val="003B21C6"/>
    <w:pPr>
      <w:spacing w:after="160" w:line="240" w:lineRule="exact"/>
    </w:pPr>
    <w:rPr>
      <w:rFonts w:ascii="Verdana" w:eastAsia="Times New Roman" w:hAnsi="Verdana" w:cs="Verdana"/>
      <w:sz w:val="20"/>
      <w:szCs w:val="20"/>
      <w:lang w:val="en-US" w:eastAsia="en-US"/>
    </w:rPr>
  </w:style>
  <w:style w:type="paragraph" w:styleId="af0">
    <w:name w:val="Body Text Indent"/>
    <w:basedOn w:val="a"/>
    <w:link w:val="af1"/>
    <w:semiHidden/>
    <w:unhideWhenUsed/>
    <w:rsid w:val="003B21C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basedOn w:val="a0"/>
    <w:link w:val="af0"/>
    <w:semiHidden/>
    <w:rsid w:val="003B21C6"/>
    <w:rPr>
      <w:rFonts w:ascii="Times New Roman" w:eastAsia="Times New Roman" w:hAnsi="Times New Roman"/>
      <w:sz w:val="24"/>
      <w:szCs w:val="24"/>
      <w:lang w:val="x-none" w:eastAsia="x-none"/>
    </w:rPr>
  </w:style>
  <w:style w:type="paragraph" w:styleId="af2">
    <w:name w:val="Title"/>
    <w:basedOn w:val="a"/>
    <w:link w:val="af3"/>
    <w:qFormat/>
    <w:rsid w:val="003B21C6"/>
    <w:pPr>
      <w:widowControl w:val="0"/>
      <w:spacing w:after="0" w:line="240" w:lineRule="auto"/>
      <w:jc w:val="center"/>
    </w:pPr>
    <w:rPr>
      <w:rFonts w:ascii="Tahoma" w:eastAsia="Times New Roman" w:hAnsi="Tahoma" w:cs="Times New Roman"/>
      <w:sz w:val="28"/>
      <w:szCs w:val="20"/>
      <w:lang w:eastAsia="ru-RU"/>
    </w:rPr>
  </w:style>
  <w:style w:type="character" w:customStyle="1" w:styleId="af3">
    <w:name w:val="Заголовок Знак"/>
    <w:basedOn w:val="a0"/>
    <w:link w:val="af2"/>
    <w:rsid w:val="003B21C6"/>
    <w:rPr>
      <w:rFonts w:ascii="Tahoma" w:eastAsia="Times New Roman" w:hAnsi="Tahoma"/>
      <w:sz w:val="28"/>
    </w:rPr>
  </w:style>
  <w:style w:type="paragraph" w:styleId="31">
    <w:name w:val="Body Text Indent 3"/>
    <w:basedOn w:val="a"/>
    <w:link w:val="32"/>
    <w:semiHidden/>
    <w:rsid w:val="003B21C6"/>
    <w:pPr>
      <w:widowControl w:val="0"/>
      <w:spacing w:after="0" w:line="240" w:lineRule="auto"/>
      <w:ind w:firstLine="567"/>
      <w:jc w:val="both"/>
    </w:pPr>
    <w:rPr>
      <w:rFonts w:ascii="Tahoma" w:eastAsia="Times New Roman" w:hAnsi="Tahoma" w:cs="Times New Roman"/>
      <w:b/>
      <w:i/>
      <w:sz w:val="28"/>
      <w:szCs w:val="20"/>
      <w:lang w:eastAsia="ru-RU"/>
    </w:rPr>
  </w:style>
  <w:style w:type="character" w:customStyle="1" w:styleId="32">
    <w:name w:val="Основной текст с отступом 3 Знак"/>
    <w:basedOn w:val="a0"/>
    <w:link w:val="31"/>
    <w:semiHidden/>
    <w:rsid w:val="003B21C6"/>
    <w:rPr>
      <w:rFonts w:ascii="Tahoma" w:eastAsia="Times New Roman" w:hAnsi="Tahoma"/>
      <w:b/>
      <w:i/>
      <w:sz w:val="28"/>
    </w:rPr>
  </w:style>
  <w:style w:type="character" w:styleId="af4">
    <w:name w:val="Hyperlink"/>
    <w:uiPriority w:val="99"/>
    <w:semiHidden/>
    <w:unhideWhenUsed/>
    <w:rsid w:val="003B21C6"/>
    <w:rPr>
      <w:color w:val="0000FF"/>
      <w:u w:val="single"/>
    </w:rPr>
  </w:style>
  <w:style w:type="character" w:customStyle="1" w:styleId="Bodytext2">
    <w:name w:val="Body text (2)_"/>
    <w:link w:val="Bodytext20"/>
    <w:rsid w:val="003B21C6"/>
    <w:rPr>
      <w:spacing w:val="-10"/>
      <w:sz w:val="26"/>
      <w:szCs w:val="26"/>
      <w:shd w:val="clear" w:color="auto" w:fill="FFFFFF"/>
    </w:rPr>
  </w:style>
  <w:style w:type="paragraph" w:customStyle="1" w:styleId="Bodytext20">
    <w:name w:val="Body text (2)"/>
    <w:basedOn w:val="a"/>
    <w:link w:val="Bodytext2"/>
    <w:rsid w:val="003B21C6"/>
    <w:pPr>
      <w:widowControl w:val="0"/>
      <w:shd w:val="clear" w:color="auto" w:fill="FFFFFF"/>
      <w:spacing w:after="0" w:line="321" w:lineRule="exact"/>
      <w:jc w:val="both"/>
    </w:pPr>
    <w:rPr>
      <w:rFonts w:eastAsia="Calibri" w:cs="Times New Roman"/>
      <w:spacing w:val="-10"/>
      <w:sz w:val="26"/>
      <w:szCs w:val="26"/>
      <w:lang w:eastAsia="ru-RU"/>
    </w:rPr>
  </w:style>
  <w:style w:type="paragraph" w:customStyle="1" w:styleId="iorrn">
    <w:name w:val="iorrn"/>
    <w:basedOn w:val="a"/>
    <w:rsid w:val="003B21C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orval">
    <w:name w:val="iorval"/>
    <w:basedOn w:val="a"/>
    <w:rsid w:val="003B21C6"/>
    <w:pPr>
      <w:spacing w:before="100" w:beforeAutospacing="1" w:after="100" w:afterAutospacing="1" w:line="240" w:lineRule="auto"/>
      <w:ind w:left="15"/>
    </w:pPr>
    <w:rPr>
      <w:rFonts w:ascii="Times New Roman" w:eastAsia="Times New Roman" w:hAnsi="Times New Roman" w:cs="Times New Roman"/>
      <w:sz w:val="24"/>
      <w:szCs w:val="24"/>
      <w:lang w:eastAsia="ru-RU"/>
    </w:rPr>
  </w:style>
  <w:style w:type="character" w:styleId="af5">
    <w:name w:val="Strong"/>
    <w:basedOn w:val="a0"/>
    <w:uiPriority w:val="22"/>
    <w:qFormat/>
    <w:rsid w:val="00F51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606">
      <w:bodyDiv w:val="1"/>
      <w:marLeft w:val="0"/>
      <w:marRight w:val="0"/>
      <w:marTop w:val="0"/>
      <w:marBottom w:val="0"/>
      <w:divBdr>
        <w:top w:val="none" w:sz="0" w:space="0" w:color="auto"/>
        <w:left w:val="none" w:sz="0" w:space="0" w:color="auto"/>
        <w:bottom w:val="none" w:sz="0" w:space="0" w:color="auto"/>
        <w:right w:val="none" w:sz="0" w:space="0" w:color="auto"/>
      </w:divBdr>
      <w:divsChild>
        <w:div w:id="1292639581">
          <w:marLeft w:val="0"/>
          <w:marRight w:val="0"/>
          <w:marTop w:val="0"/>
          <w:marBottom w:val="150"/>
          <w:divBdr>
            <w:top w:val="none" w:sz="0" w:space="0" w:color="auto"/>
            <w:left w:val="none" w:sz="0" w:space="0" w:color="auto"/>
            <w:bottom w:val="none" w:sz="0" w:space="0" w:color="auto"/>
            <w:right w:val="none" w:sz="0" w:space="0" w:color="auto"/>
          </w:divBdr>
        </w:div>
        <w:div w:id="95179253">
          <w:marLeft w:val="0"/>
          <w:marRight w:val="0"/>
          <w:marTop w:val="0"/>
          <w:marBottom w:val="150"/>
          <w:divBdr>
            <w:top w:val="none" w:sz="0" w:space="0" w:color="auto"/>
            <w:left w:val="none" w:sz="0" w:space="0" w:color="auto"/>
            <w:bottom w:val="none" w:sz="0" w:space="0" w:color="auto"/>
            <w:right w:val="none" w:sz="0" w:space="0" w:color="auto"/>
          </w:divBdr>
        </w:div>
        <w:div w:id="1240094256">
          <w:marLeft w:val="0"/>
          <w:marRight w:val="0"/>
          <w:marTop w:val="0"/>
          <w:marBottom w:val="150"/>
          <w:divBdr>
            <w:top w:val="none" w:sz="0" w:space="0" w:color="auto"/>
            <w:left w:val="none" w:sz="0" w:space="0" w:color="auto"/>
            <w:bottom w:val="none" w:sz="0" w:space="0" w:color="auto"/>
            <w:right w:val="none" w:sz="0" w:space="0" w:color="auto"/>
          </w:divBdr>
        </w:div>
      </w:divsChild>
    </w:div>
    <w:div w:id="411049827">
      <w:bodyDiv w:val="1"/>
      <w:marLeft w:val="0"/>
      <w:marRight w:val="0"/>
      <w:marTop w:val="0"/>
      <w:marBottom w:val="0"/>
      <w:divBdr>
        <w:top w:val="none" w:sz="0" w:space="0" w:color="auto"/>
        <w:left w:val="none" w:sz="0" w:space="0" w:color="auto"/>
        <w:bottom w:val="none" w:sz="0" w:space="0" w:color="auto"/>
        <w:right w:val="none" w:sz="0" w:space="0" w:color="auto"/>
      </w:divBdr>
      <w:divsChild>
        <w:div w:id="394860858">
          <w:marLeft w:val="-30"/>
          <w:marRight w:val="-30"/>
          <w:marTop w:val="0"/>
          <w:marBottom w:val="0"/>
          <w:divBdr>
            <w:top w:val="none" w:sz="0" w:space="0" w:color="auto"/>
            <w:left w:val="none" w:sz="0" w:space="0" w:color="auto"/>
            <w:bottom w:val="none" w:sz="0" w:space="0" w:color="auto"/>
            <w:right w:val="none" w:sz="0" w:space="0" w:color="auto"/>
          </w:divBdr>
        </w:div>
        <w:div w:id="1599488984">
          <w:marLeft w:val="-30"/>
          <w:marRight w:val="-30"/>
          <w:marTop w:val="0"/>
          <w:marBottom w:val="0"/>
          <w:divBdr>
            <w:top w:val="none" w:sz="0" w:space="0" w:color="auto"/>
            <w:left w:val="none" w:sz="0" w:space="0" w:color="auto"/>
            <w:bottom w:val="none" w:sz="0" w:space="0" w:color="auto"/>
            <w:right w:val="none" w:sz="0" w:space="0" w:color="auto"/>
          </w:divBdr>
        </w:div>
        <w:div w:id="1446460275">
          <w:marLeft w:val="-30"/>
          <w:marRight w:val="-30"/>
          <w:marTop w:val="0"/>
          <w:marBottom w:val="0"/>
          <w:divBdr>
            <w:top w:val="none" w:sz="0" w:space="0" w:color="auto"/>
            <w:left w:val="none" w:sz="0" w:space="0" w:color="auto"/>
            <w:bottom w:val="none" w:sz="0" w:space="0" w:color="auto"/>
            <w:right w:val="none" w:sz="0" w:space="0" w:color="auto"/>
          </w:divBdr>
        </w:div>
        <w:div w:id="1154225197">
          <w:marLeft w:val="-30"/>
          <w:marRight w:val="-30"/>
          <w:marTop w:val="0"/>
          <w:marBottom w:val="0"/>
          <w:divBdr>
            <w:top w:val="none" w:sz="0" w:space="0" w:color="auto"/>
            <w:left w:val="none" w:sz="0" w:space="0" w:color="auto"/>
            <w:bottom w:val="none" w:sz="0" w:space="0" w:color="auto"/>
            <w:right w:val="none" w:sz="0" w:space="0" w:color="auto"/>
          </w:divBdr>
        </w:div>
        <w:div w:id="2145386997">
          <w:marLeft w:val="-30"/>
          <w:marRight w:val="-30"/>
          <w:marTop w:val="0"/>
          <w:marBottom w:val="0"/>
          <w:divBdr>
            <w:top w:val="none" w:sz="0" w:space="0" w:color="auto"/>
            <w:left w:val="none" w:sz="0" w:space="0" w:color="auto"/>
            <w:bottom w:val="none" w:sz="0" w:space="0" w:color="auto"/>
            <w:right w:val="none" w:sz="0" w:space="0" w:color="auto"/>
          </w:divBdr>
        </w:div>
      </w:divsChild>
    </w:div>
    <w:div w:id="16407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10633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x.uz/docs/-1063359" TargetMode="External"/><Relationship Id="rId4" Type="http://schemas.openxmlformats.org/officeDocument/2006/relationships/settings" Target="settings.xml"/><Relationship Id="rId9" Type="http://schemas.openxmlformats.org/officeDocument/2006/relationships/hyperlink" Target="https://lex.uz/docs/-1063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D02A-747A-43FC-8764-59420A37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7375</Words>
  <Characters>42038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farruh_t</dc:creator>
  <cp:keywords/>
  <cp:lastModifiedBy>Xurshidxon Baxromov Ismoilovich</cp:lastModifiedBy>
  <cp:revision>194</cp:revision>
  <cp:lastPrinted>2025-02-24T14:39:00Z</cp:lastPrinted>
  <dcterms:created xsi:type="dcterms:W3CDTF">2025-02-17T07:35:00Z</dcterms:created>
  <dcterms:modified xsi:type="dcterms:W3CDTF">2025-02-24T14:40:00Z</dcterms:modified>
</cp:coreProperties>
</file>