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3E128" w14:textId="77777777" w:rsidR="005A72E3" w:rsidRPr="00454BA2" w:rsidRDefault="005A72E3" w:rsidP="005A72E3">
      <w:pPr>
        <w:spacing w:after="0"/>
        <w:jc w:val="center"/>
        <w:rPr>
          <w:rFonts w:cs="Arial"/>
          <w:b/>
          <w:sz w:val="24"/>
          <w:szCs w:val="24"/>
        </w:rPr>
      </w:pPr>
      <w:r w:rsidRPr="00454BA2">
        <w:rPr>
          <w:rFonts w:cs="Arial"/>
          <w:b/>
          <w:sz w:val="24"/>
          <w:szCs w:val="24"/>
        </w:rPr>
        <w:t>X</w:t>
      </w:r>
      <w:r w:rsidR="00A51500" w:rsidRPr="00454BA2">
        <w:rPr>
          <w:rFonts w:cs="Arial"/>
          <w:b/>
          <w:sz w:val="24"/>
          <w:szCs w:val="24"/>
        </w:rPr>
        <w:t>O‘</w:t>
      </w:r>
      <w:r w:rsidRPr="00454BA2">
        <w:rPr>
          <w:rFonts w:cs="Arial"/>
          <w:b/>
          <w:sz w:val="24"/>
          <w:szCs w:val="24"/>
        </w:rPr>
        <w:t>JALIK YURITUVCHI SUBYEKTLARGA BANK T</w:t>
      </w:r>
      <w:r w:rsidR="00A51500" w:rsidRPr="00454BA2">
        <w:rPr>
          <w:rFonts w:cs="Arial"/>
          <w:b/>
          <w:sz w:val="24"/>
          <w:szCs w:val="24"/>
        </w:rPr>
        <w:t>O‘</w:t>
      </w:r>
      <w:r w:rsidRPr="00454BA2">
        <w:rPr>
          <w:rFonts w:cs="Arial"/>
          <w:b/>
          <w:sz w:val="24"/>
          <w:szCs w:val="24"/>
        </w:rPr>
        <w:t>LOV TERMINALLARINI IJARAGA BERISH HAMDA EKVAYRING XIZMATLARINI K</w:t>
      </w:r>
      <w:r w:rsidR="00A51500" w:rsidRPr="00454BA2">
        <w:rPr>
          <w:rFonts w:cs="Arial"/>
          <w:b/>
          <w:sz w:val="24"/>
          <w:szCs w:val="24"/>
        </w:rPr>
        <w:t>O‘</w:t>
      </w:r>
      <w:r w:rsidRPr="00454BA2">
        <w:rPr>
          <w:rFonts w:cs="Arial"/>
          <w:b/>
          <w:sz w:val="24"/>
          <w:szCs w:val="24"/>
        </w:rPr>
        <w:t>RSATISH B</w:t>
      </w:r>
      <w:r w:rsidR="00A51500" w:rsidRPr="00454BA2">
        <w:rPr>
          <w:rFonts w:cs="Arial"/>
          <w:b/>
          <w:sz w:val="24"/>
          <w:szCs w:val="24"/>
        </w:rPr>
        <w:t>O‘</w:t>
      </w:r>
      <w:r w:rsidRPr="00454BA2">
        <w:rPr>
          <w:rFonts w:cs="Arial"/>
          <w:b/>
          <w:sz w:val="24"/>
          <w:szCs w:val="24"/>
        </w:rPr>
        <w:t>YICHA</w:t>
      </w:r>
    </w:p>
    <w:p w14:paraId="3A5180EA" w14:textId="77777777" w:rsidR="005A72E3" w:rsidRPr="00454BA2" w:rsidRDefault="005A72E3" w:rsidP="005A72E3">
      <w:pPr>
        <w:spacing w:after="0"/>
        <w:jc w:val="center"/>
        <w:rPr>
          <w:rFonts w:cs="Arial"/>
          <w:b/>
          <w:sz w:val="24"/>
          <w:szCs w:val="24"/>
        </w:rPr>
      </w:pPr>
      <w:r w:rsidRPr="00454BA2">
        <w:rPr>
          <w:rFonts w:cs="Arial"/>
          <w:b/>
          <w:sz w:val="24"/>
          <w:szCs w:val="24"/>
        </w:rPr>
        <w:t>OMMAVIY OFERTA SHARTNOMASI</w:t>
      </w:r>
    </w:p>
    <w:p w14:paraId="63CB727D" w14:textId="77777777" w:rsidR="005A72E3" w:rsidRPr="00454BA2" w:rsidRDefault="005A72E3" w:rsidP="00BC20C8">
      <w:pPr>
        <w:spacing w:after="0"/>
        <w:ind w:firstLine="567"/>
        <w:jc w:val="both"/>
        <w:rPr>
          <w:rFonts w:cs="Arial"/>
          <w:bCs/>
          <w:sz w:val="24"/>
          <w:szCs w:val="24"/>
        </w:rPr>
      </w:pPr>
    </w:p>
    <w:p w14:paraId="0EF40B5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 xml:space="preserve">Mazkur ommaviy oferta shartnomasi (bundan buyon matnda “Shartnoma” deb yuritiladi) </w:t>
      </w:r>
      <w:r w:rsidR="00A51500" w:rsidRPr="00454BA2">
        <w:rPr>
          <w:rFonts w:cs="Arial"/>
          <w:bCs/>
          <w:sz w:val="24"/>
          <w:szCs w:val="24"/>
        </w:rPr>
        <w:t>O‘</w:t>
      </w:r>
      <w:r w:rsidRPr="00454BA2">
        <w:rPr>
          <w:rFonts w:cs="Arial"/>
          <w:bCs/>
          <w:sz w:val="24"/>
          <w:szCs w:val="24"/>
        </w:rPr>
        <w:t>zbekiston Respublikasi Fuqarolik kodeksi, “T</w:t>
      </w:r>
      <w:r w:rsidR="00A51500" w:rsidRPr="00454BA2">
        <w:rPr>
          <w:rFonts w:cs="Arial"/>
          <w:bCs/>
          <w:sz w:val="24"/>
          <w:szCs w:val="24"/>
        </w:rPr>
        <w:t>o‘</w:t>
      </w:r>
      <w:r w:rsidRPr="00454BA2">
        <w:rPr>
          <w:rFonts w:cs="Arial"/>
          <w:bCs/>
          <w:sz w:val="24"/>
          <w:szCs w:val="24"/>
        </w:rPr>
        <w:t>lovlar va t</w:t>
      </w:r>
      <w:r w:rsidR="00A51500" w:rsidRPr="00454BA2">
        <w:rPr>
          <w:rFonts w:cs="Arial"/>
          <w:bCs/>
          <w:sz w:val="24"/>
          <w:szCs w:val="24"/>
        </w:rPr>
        <w:t>o‘</w:t>
      </w:r>
      <w:r w:rsidRPr="00454BA2">
        <w:rPr>
          <w:rFonts w:cs="Arial"/>
          <w:bCs/>
          <w:sz w:val="24"/>
          <w:szCs w:val="24"/>
        </w:rPr>
        <w:t>lov tizimlari t</w:t>
      </w:r>
      <w:r w:rsidR="00A51500" w:rsidRPr="00454BA2">
        <w:rPr>
          <w:rFonts w:cs="Arial"/>
          <w:bCs/>
          <w:sz w:val="24"/>
          <w:szCs w:val="24"/>
        </w:rPr>
        <w:t>o‘g‘</w:t>
      </w:r>
      <w:r w:rsidRPr="00454BA2">
        <w:rPr>
          <w:rFonts w:cs="Arial"/>
          <w:bCs/>
          <w:sz w:val="24"/>
          <w:szCs w:val="24"/>
        </w:rPr>
        <w:t>risida”gi Qonun, “Bank siri t</w:t>
      </w:r>
      <w:r w:rsidR="00A51500" w:rsidRPr="00454BA2">
        <w:rPr>
          <w:rFonts w:cs="Arial"/>
          <w:bCs/>
          <w:sz w:val="24"/>
          <w:szCs w:val="24"/>
        </w:rPr>
        <w:t>o‘g‘</w:t>
      </w:r>
      <w:r w:rsidRPr="00454BA2">
        <w:rPr>
          <w:rFonts w:cs="Arial"/>
          <w:bCs/>
          <w:sz w:val="24"/>
          <w:szCs w:val="24"/>
        </w:rPr>
        <w:t>risida”gi Qonun, jinoiy faoliyatdan olingan daromadlarni legallashtirishga, terrorizmni moliyalashtirishga va ommaviy qir</w:t>
      </w:r>
      <w:r w:rsidR="00A51500" w:rsidRPr="00454BA2">
        <w:rPr>
          <w:rFonts w:cs="Arial"/>
          <w:bCs/>
          <w:sz w:val="24"/>
          <w:szCs w:val="24"/>
        </w:rPr>
        <w:t>g‘</w:t>
      </w:r>
      <w:r w:rsidRPr="00454BA2">
        <w:rPr>
          <w:rFonts w:cs="Arial"/>
          <w:bCs/>
          <w:sz w:val="24"/>
          <w:szCs w:val="24"/>
        </w:rPr>
        <w:t>in qurolini tarqatishni moliyalashtirishga qarshi kurashish t</w:t>
      </w:r>
      <w:r w:rsidR="00A51500" w:rsidRPr="00454BA2">
        <w:rPr>
          <w:rFonts w:cs="Arial"/>
          <w:bCs/>
          <w:sz w:val="24"/>
          <w:szCs w:val="24"/>
        </w:rPr>
        <w:t>o‘g‘</w:t>
      </w:r>
      <w:r w:rsidRPr="00454BA2">
        <w:rPr>
          <w:rFonts w:cs="Arial"/>
          <w:bCs/>
          <w:sz w:val="24"/>
          <w:szCs w:val="24"/>
        </w:rPr>
        <w:t>risidagi qonunchilik hujjatlari hamda Markaziy bankning t</w:t>
      </w:r>
      <w:r w:rsidR="00A51500" w:rsidRPr="00454BA2">
        <w:rPr>
          <w:rFonts w:cs="Arial"/>
          <w:bCs/>
          <w:sz w:val="24"/>
          <w:szCs w:val="24"/>
        </w:rPr>
        <w:t>o‘</w:t>
      </w:r>
      <w:r w:rsidRPr="00454BA2">
        <w:rPr>
          <w:rFonts w:cs="Arial"/>
          <w:bCs/>
          <w:sz w:val="24"/>
          <w:szCs w:val="24"/>
        </w:rPr>
        <w:t>lov vositalari, bank kartalari va hisob-kitoblarga doir normativ hujjatlariga muvofiq ishlab chiqilgan b</w:t>
      </w:r>
      <w:r w:rsidR="00A51500" w:rsidRPr="00454BA2">
        <w:rPr>
          <w:rFonts w:cs="Arial"/>
          <w:bCs/>
          <w:sz w:val="24"/>
          <w:szCs w:val="24"/>
        </w:rPr>
        <w:t>o‘</w:t>
      </w:r>
      <w:r w:rsidRPr="00454BA2">
        <w:rPr>
          <w:rFonts w:cs="Arial"/>
          <w:bCs/>
          <w:sz w:val="24"/>
          <w:szCs w:val="24"/>
        </w:rPr>
        <w:t>lib, “Poytaxt Bank” AJ (bundan buyon matnda “Bank” deb yuritiladi) tomonidan x</w:t>
      </w:r>
      <w:r w:rsidR="00A51500" w:rsidRPr="00454BA2">
        <w:rPr>
          <w:rFonts w:cs="Arial"/>
          <w:bCs/>
          <w:sz w:val="24"/>
          <w:szCs w:val="24"/>
        </w:rPr>
        <w:t>o‘</w:t>
      </w:r>
      <w:r w:rsidRPr="00454BA2">
        <w:rPr>
          <w:rFonts w:cs="Arial"/>
          <w:bCs/>
          <w:sz w:val="24"/>
          <w:szCs w:val="24"/>
        </w:rPr>
        <w:t>jalik yurituvchi subyektlarga bank t</w:t>
      </w:r>
      <w:r w:rsidR="00A51500" w:rsidRPr="00454BA2">
        <w:rPr>
          <w:rFonts w:cs="Arial"/>
          <w:bCs/>
          <w:sz w:val="24"/>
          <w:szCs w:val="24"/>
        </w:rPr>
        <w:t>o‘</w:t>
      </w:r>
      <w:r w:rsidRPr="00454BA2">
        <w:rPr>
          <w:rFonts w:cs="Arial"/>
          <w:bCs/>
          <w:sz w:val="24"/>
          <w:szCs w:val="24"/>
        </w:rPr>
        <w:t>lov terminallarini ijaraga berish, ular orqali bank kartalari asosida t</w:t>
      </w:r>
      <w:r w:rsidR="00A51500" w:rsidRPr="00454BA2">
        <w:rPr>
          <w:rFonts w:cs="Arial"/>
          <w:bCs/>
          <w:sz w:val="24"/>
          <w:szCs w:val="24"/>
        </w:rPr>
        <w:t>o‘</w:t>
      </w:r>
      <w:r w:rsidRPr="00454BA2">
        <w:rPr>
          <w:rFonts w:cs="Arial"/>
          <w:bCs/>
          <w:sz w:val="24"/>
          <w:szCs w:val="24"/>
        </w:rPr>
        <w:t>lovlarni qabul qilish va ekvayring xizmatlarini k</w:t>
      </w:r>
      <w:r w:rsidR="00A51500" w:rsidRPr="00454BA2">
        <w:rPr>
          <w:rFonts w:cs="Arial"/>
          <w:bCs/>
          <w:sz w:val="24"/>
          <w:szCs w:val="24"/>
        </w:rPr>
        <w:t>o‘</w:t>
      </w:r>
      <w:r w:rsidRPr="00454BA2">
        <w:rPr>
          <w:rFonts w:cs="Arial"/>
          <w:bCs/>
          <w:sz w:val="24"/>
          <w:szCs w:val="24"/>
        </w:rPr>
        <w:t>rsatish shartlarini belgilaydi.</w:t>
      </w:r>
    </w:p>
    <w:p w14:paraId="4362D71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Mazkur Shartnoma Bank tomonidan oferta sifatida e’lon qilinadi. X</w:t>
      </w:r>
      <w:r w:rsidR="00A51500" w:rsidRPr="00454BA2">
        <w:rPr>
          <w:rFonts w:cs="Arial"/>
          <w:bCs/>
          <w:sz w:val="24"/>
          <w:szCs w:val="24"/>
        </w:rPr>
        <w:t>o‘</w:t>
      </w:r>
      <w:r w:rsidRPr="00454BA2">
        <w:rPr>
          <w:rFonts w:cs="Arial"/>
          <w:bCs/>
          <w:sz w:val="24"/>
          <w:szCs w:val="24"/>
        </w:rPr>
        <w:t>jalik yurituvchi subyekt tomonidan terminal va ekvayring xizmatiga ulanish t</w:t>
      </w:r>
      <w:r w:rsidR="00A51500" w:rsidRPr="00454BA2">
        <w:rPr>
          <w:rFonts w:cs="Arial"/>
          <w:bCs/>
          <w:sz w:val="24"/>
          <w:szCs w:val="24"/>
        </w:rPr>
        <w:t>o‘g‘</w:t>
      </w:r>
      <w:r w:rsidRPr="00454BA2">
        <w:rPr>
          <w:rFonts w:cs="Arial"/>
          <w:bCs/>
          <w:sz w:val="24"/>
          <w:szCs w:val="24"/>
        </w:rPr>
        <w:t>risidagi ariza, s</w:t>
      </w:r>
      <w:r w:rsidR="00A51500" w:rsidRPr="00454BA2">
        <w:rPr>
          <w:rFonts w:cs="Arial"/>
          <w:bCs/>
          <w:sz w:val="24"/>
          <w:szCs w:val="24"/>
        </w:rPr>
        <w:t>o‘</w:t>
      </w:r>
      <w:r w:rsidRPr="00454BA2">
        <w:rPr>
          <w:rFonts w:cs="Arial"/>
          <w:bCs/>
          <w:sz w:val="24"/>
          <w:szCs w:val="24"/>
        </w:rPr>
        <w:t>rovnoma yoki boshqa belgilangan hujjatlarni taqdim etish, Shartnoma shartlari bilan tanishib chiqib ularga rozilik bildirish hamda Bank tomonidan ulanish tasdiqlangandan s</w:t>
      </w:r>
      <w:r w:rsidR="00A51500" w:rsidRPr="00454BA2">
        <w:rPr>
          <w:rFonts w:cs="Arial"/>
          <w:bCs/>
          <w:sz w:val="24"/>
          <w:szCs w:val="24"/>
        </w:rPr>
        <w:t>o‘</w:t>
      </w:r>
      <w:r w:rsidRPr="00454BA2">
        <w:rPr>
          <w:rFonts w:cs="Arial"/>
          <w:bCs/>
          <w:sz w:val="24"/>
          <w:szCs w:val="24"/>
        </w:rPr>
        <w:t xml:space="preserve">ng, ushbu Shartnoma aksept qilingan hisoblanadi va taraflar </w:t>
      </w:r>
      <w:r w:rsidR="00A51500" w:rsidRPr="00454BA2">
        <w:rPr>
          <w:rFonts w:cs="Arial"/>
          <w:bCs/>
          <w:sz w:val="24"/>
          <w:szCs w:val="24"/>
        </w:rPr>
        <w:t>o‘</w:t>
      </w:r>
      <w:r w:rsidRPr="00454BA2">
        <w:rPr>
          <w:rFonts w:cs="Arial"/>
          <w:bCs/>
          <w:sz w:val="24"/>
          <w:szCs w:val="24"/>
        </w:rPr>
        <w:t>rtasida majburiy kuchga ega b</w:t>
      </w:r>
      <w:r w:rsidR="00A51500" w:rsidRPr="00454BA2">
        <w:rPr>
          <w:rFonts w:cs="Arial"/>
          <w:bCs/>
          <w:sz w:val="24"/>
          <w:szCs w:val="24"/>
        </w:rPr>
        <w:t>o‘</w:t>
      </w:r>
      <w:r w:rsidRPr="00454BA2">
        <w:rPr>
          <w:rFonts w:cs="Arial"/>
          <w:bCs/>
          <w:sz w:val="24"/>
          <w:szCs w:val="24"/>
        </w:rPr>
        <w:t>ladi.</w:t>
      </w:r>
    </w:p>
    <w:p w14:paraId="41E2CE85" w14:textId="77777777" w:rsidR="007C449D" w:rsidRPr="00454BA2" w:rsidRDefault="007C449D" w:rsidP="00BC20C8">
      <w:pPr>
        <w:spacing w:after="0"/>
        <w:ind w:firstLine="567"/>
        <w:jc w:val="both"/>
        <w:rPr>
          <w:rFonts w:cs="Arial"/>
          <w:bCs/>
          <w:sz w:val="24"/>
          <w:szCs w:val="24"/>
        </w:rPr>
      </w:pPr>
    </w:p>
    <w:p w14:paraId="3519A87F" w14:textId="64FAA784"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1</w:t>
      </w:r>
      <w:r w:rsidR="000257EB" w:rsidRPr="00454BA2">
        <w:rPr>
          <w:rFonts w:ascii="Arial" w:eastAsia="Arial" w:hAnsi="Arial" w:cs="Arial"/>
          <w:bCs w:val="0"/>
          <w:color w:val="auto"/>
          <w:szCs w:val="24"/>
        </w:rPr>
        <w:t>. ATAMALAR VA TA’RIFLAR</w:t>
      </w:r>
    </w:p>
    <w:p w14:paraId="3461E45B" w14:textId="77777777" w:rsidR="00291B51" w:rsidRPr="00454BA2" w:rsidRDefault="000257EB" w:rsidP="00BC20C8">
      <w:pPr>
        <w:spacing w:after="0"/>
        <w:ind w:firstLine="567"/>
        <w:jc w:val="both"/>
        <w:rPr>
          <w:rFonts w:cs="Arial"/>
          <w:bCs/>
          <w:sz w:val="24"/>
          <w:szCs w:val="24"/>
        </w:rPr>
      </w:pPr>
      <w:r w:rsidRPr="00454BA2">
        <w:rPr>
          <w:rFonts w:cs="Arial"/>
          <w:b/>
          <w:sz w:val="24"/>
          <w:szCs w:val="24"/>
        </w:rPr>
        <w:t>Ekvayring</w:t>
      </w:r>
      <w:r w:rsidRPr="00454BA2">
        <w:rPr>
          <w:rFonts w:cs="Arial"/>
          <w:bCs/>
          <w:sz w:val="24"/>
          <w:szCs w:val="24"/>
        </w:rPr>
        <w:t xml:space="preserve"> — bank kartalari, QR-t</w:t>
      </w:r>
      <w:r w:rsidR="00A51500" w:rsidRPr="00454BA2">
        <w:rPr>
          <w:rFonts w:cs="Arial"/>
          <w:bCs/>
          <w:sz w:val="24"/>
          <w:szCs w:val="24"/>
        </w:rPr>
        <w:t>o‘</w:t>
      </w:r>
      <w:r w:rsidRPr="00454BA2">
        <w:rPr>
          <w:rFonts w:cs="Arial"/>
          <w:bCs/>
          <w:sz w:val="24"/>
          <w:szCs w:val="24"/>
        </w:rPr>
        <w:t>lov vositalari yoki Bank tomonidan q</w:t>
      </w:r>
      <w:r w:rsidR="00A51500" w:rsidRPr="00454BA2">
        <w:rPr>
          <w:rFonts w:cs="Arial"/>
          <w:bCs/>
          <w:sz w:val="24"/>
          <w:szCs w:val="24"/>
        </w:rPr>
        <w:t>o‘</w:t>
      </w:r>
      <w:r w:rsidRPr="00454BA2">
        <w:rPr>
          <w:rFonts w:cs="Arial"/>
          <w:bCs/>
          <w:sz w:val="24"/>
          <w:szCs w:val="24"/>
        </w:rPr>
        <w:t>llab-quvvatlanadigan boshqa t</w:t>
      </w:r>
      <w:r w:rsidR="00A51500" w:rsidRPr="00454BA2">
        <w:rPr>
          <w:rFonts w:cs="Arial"/>
          <w:bCs/>
          <w:sz w:val="24"/>
          <w:szCs w:val="24"/>
        </w:rPr>
        <w:t>o‘</w:t>
      </w:r>
      <w:r w:rsidRPr="00454BA2">
        <w:rPr>
          <w:rFonts w:cs="Arial"/>
          <w:bCs/>
          <w:sz w:val="24"/>
          <w:szCs w:val="24"/>
        </w:rPr>
        <w:t>lov vositalari orqali tovarlar (ishlar, xizmatlar) uchun t</w:t>
      </w:r>
      <w:r w:rsidR="00A51500" w:rsidRPr="00454BA2">
        <w:rPr>
          <w:rFonts w:cs="Arial"/>
          <w:bCs/>
          <w:sz w:val="24"/>
          <w:szCs w:val="24"/>
        </w:rPr>
        <w:t>o‘</w:t>
      </w:r>
      <w:r w:rsidRPr="00454BA2">
        <w:rPr>
          <w:rFonts w:cs="Arial"/>
          <w:bCs/>
          <w:sz w:val="24"/>
          <w:szCs w:val="24"/>
        </w:rPr>
        <w:t>lovlarni qabul qilish va ular b</w:t>
      </w:r>
      <w:r w:rsidR="00A51500" w:rsidRPr="00454BA2">
        <w:rPr>
          <w:rFonts w:cs="Arial"/>
          <w:bCs/>
          <w:sz w:val="24"/>
          <w:szCs w:val="24"/>
        </w:rPr>
        <w:t>o‘</w:t>
      </w:r>
      <w:r w:rsidRPr="00454BA2">
        <w:rPr>
          <w:rFonts w:cs="Arial"/>
          <w:bCs/>
          <w:sz w:val="24"/>
          <w:szCs w:val="24"/>
        </w:rPr>
        <w:t>yicha hisob-kitoblarni amalga oshirish xizmati.</w:t>
      </w:r>
    </w:p>
    <w:p w14:paraId="2A825731" w14:textId="77777777" w:rsidR="00291B51" w:rsidRPr="00454BA2" w:rsidRDefault="000257EB" w:rsidP="00BC20C8">
      <w:pPr>
        <w:spacing w:after="0"/>
        <w:ind w:firstLine="567"/>
        <w:jc w:val="both"/>
        <w:rPr>
          <w:rFonts w:cs="Arial"/>
          <w:bCs/>
          <w:sz w:val="24"/>
          <w:szCs w:val="24"/>
        </w:rPr>
      </w:pPr>
      <w:r w:rsidRPr="00454BA2">
        <w:rPr>
          <w:rFonts w:cs="Arial"/>
          <w:b/>
          <w:sz w:val="24"/>
          <w:szCs w:val="24"/>
        </w:rPr>
        <w:t>T</w:t>
      </w:r>
      <w:r w:rsidR="00A51500" w:rsidRPr="00454BA2">
        <w:rPr>
          <w:rFonts w:cs="Arial"/>
          <w:b/>
          <w:sz w:val="24"/>
          <w:szCs w:val="24"/>
        </w:rPr>
        <w:t>o‘</w:t>
      </w:r>
      <w:r w:rsidRPr="00454BA2">
        <w:rPr>
          <w:rFonts w:cs="Arial"/>
          <w:b/>
          <w:sz w:val="24"/>
          <w:szCs w:val="24"/>
        </w:rPr>
        <w:t>lov terminali</w:t>
      </w:r>
      <w:r w:rsidRPr="00454BA2">
        <w:rPr>
          <w:rFonts w:cs="Arial"/>
          <w:bCs/>
          <w:sz w:val="24"/>
          <w:szCs w:val="24"/>
        </w:rPr>
        <w:t xml:space="preserve"> — bank kartasi yoki boshqa t</w:t>
      </w:r>
      <w:r w:rsidR="00A51500" w:rsidRPr="00454BA2">
        <w:rPr>
          <w:rFonts w:cs="Arial"/>
          <w:bCs/>
          <w:sz w:val="24"/>
          <w:szCs w:val="24"/>
        </w:rPr>
        <w:t>o‘</w:t>
      </w:r>
      <w:r w:rsidRPr="00454BA2">
        <w:rPr>
          <w:rFonts w:cs="Arial"/>
          <w:bCs/>
          <w:sz w:val="24"/>
          <w:szCs w:val="24"/>
        </w:rPr>
        <w:t>lov vositasi orqali t</w:t>
      </w:r>
      <w:r w:rsidR="00A51500" w:rsidRPr="00454BA2">
        <w:rPr>
          <w:rFonts w:cs="Arial"/>
          <w:bCs/>
          <w:sz w:val="24"/>
          <w:szCs w:val="24"/>
        </w:rPr>
        <w:t>o‘</w:t>
      </w:r>
      <w:r w:rsidRPr="00454BA2">
        <w:rPr>
          <w:rFonts w:cs="Arial"/>
          <w:bCs/>
          <w:sz w:val="24"/>
          <w:szCs w:val="24"/>
        </w:rPr>
        <w:t>lov operatsiyalarini qabul qilishga m</w:t>
      </w:r>
      <w:r w:rsidR="00A51500" w:rsidRPr="00454BA2">
        <w:rPr>
          <w:rFonts w:cs="Arial"/>
          <w:bCs/>
          <w:sz w:val="24"/>
          <w:szCs w:val="24"/>
        </w:rPr>
        <w:t>o‘</w:t>
      </w:r>
      <w:r w:rsidRPr="00454BA2">
        <w:rPr>
          <w:rFonts w:cs="Arial"/>
          <w:bCs/>
          <w:sz w:val="24"/>
          <w:szCs w:val="24"/>
        </w:rPr>
        <w:t>ljallangan qurilma.</w:t>
      </w:r>
    </w:p>
    <w:p w14:paraId="6557CE5C" w14:textId="77777777" w:rsidR="00291B51" w:rsidRPr="00454BA2" w:rsidRDefault="000257EB" w:rsidP="00BC20C8">
      <w:pPr>
        <w:spacing w:after="0"/>
        <w:ind w:firstLine="567"/>
        <w:jc w:val="both"/>
        <w:rPr>
          <w:rFonts w:cs="Arial"/>
          <w:bCs/>
          <w:sz w:val="24"/>
          <w:szCs w:val="24"/>
        </w:rPr>
      </w:pPr>
      <w:r w:rsidRPr="00454BA2">
        <w:rPr>
          <w:rFonts w:cs="Arial"/>
          <w:b/>
          <w:sz w:val="24"/>
          <w:szCs w:val="24"/>
        </w:rPr>
        <w:t>Savdo nuqtasi</w:t>
      </w:r>
      <w:r w:rsidRPr="00454BA2">
        <w:rPr>
          <w:rFonts w:cs="Arial"/>
          <w:bCs/>
          <w:sz w:val="24"/>
          <w:szCs w:val="24"/>
        </w:rPr>
        <w:t xml:space="preserve"> — Mijozga tegishli b</w:t>
      </w:r>
      <w:r w:rsidR="00A51500" w:rsidRPr="00454BA2">
        <w:rPr>
          <w:rFonts w:cs="Arial"/>
          <w:bCs/>
          <w:sz w:val="24"/>
          <w:szCs w:val="24"/>
        </w:rPr>
        <w:t>o‘</w:t>
      </w:r>
      <w:r w:rsidRPr="00454BA2">
        <w:rPr>
          <w:rFonts w:cs="Arial"/>
          <w:bCs/>
          <w:sz w:val="24"/>
          <w:szCs w:val="24"/>
        </w:rPr>
        <w:t>lgan va t</w:t>
      </w:r>
      <w:r w:rsidR="00A51500" w:rsidRPr="00454BA2">
        <w:rPr>
          <w:rFonts w:cs="Arial"/>
          <w:bCs/>
          <w:sz w:val="24"/>
          <w:szCs w:val="24"/>
        </w:rPr>
        <w:t>o‘</w:t>
      </w:r>
      <w:r w:rsidRPr="00454BA2">
        <w:rPr>
          <w:rFonts w:cs="Arial"/>
          <w:bCs/>
          <w:sz w:val="24"/>
          <w:szCs w:val="24"/>
        </w:rPr>
        <w:t xml:space="preserve">lov terminali </w:t>
      </w:r>
      <w:r w:rsidR="00A51500" w:rsidRPr="00454BA2">
        <w:rPr>
          <w:rFonts w:cs="Arial"/>
          <w:bCs/>
          <w:sz w:val="24"/>
          <w:szCs w:val="24"/>
        </w:rPr>
        <w:t>o‘</w:t>
      </w:r>
      <w:r w:rsidRPr="00454BA2">
        <w:rPr>
          <w:rFonts w:cs="Arial"/>
          <w:bCs/>
          <w:sz w:val="24"/>
          <w:szCs w:val="24"/>
        </w:rPr>
        <w:t>rnatilgan savdo, xizmat k</w:t>
      </w:r>
      <w:r w:rsidR="00A51500" w:rsidRPr="00454BA2">
        <w:rPr>
          <w:rFonts w:cs="Arial"/>
          <w:bCs/>
          <w:sz w:val="24"/>
          <w:szCs w:val="24"/>
        </w:rPr>
        <w:t>o‘</w:t>
      </w:r>
      <w:r w:rsidRPr="00454BA2">
        <w:rPr>
          <w:rFonts w:cs="Arial"/>
          <w:bCs/>
          <w:sz w:val="24"/>
          <w:szCs w:val="24"/>
        </w:rPr>
        <w:t>rsatish yoki boshqa x</w:t>
      </w:r>
      <w:r w:rsidR="00A51500" w:rsidRPr="00454BA2">
        <w:rPr>
          <w:rFonts w:cs="Arial"/>
          <w:bCs/>
          <w:sz w:val="24"/>
          <w:szCs w:val="24"/>
        </w:rPr>
        <w:t>o‘</w:t>
      </w:r>
      <w:r w:rsidRPr="00454BA2">
        <w:rPr>
          <w:rFonts w:cs="Arial"/>
          <w:bCs/>
          <w:sz w:val="24"/>
          <w:szCs w:val="24"/>
        </w:rPr>
        <w:t>jalik yuritish obyekti.</w:t>
      </w:r>
    </w:p>
    <w:p w14:paraId="74949E46" w14:textId="77777777" w:rsidR="00291B51" w:rsidRPr="00454BA2" w:rsidRDefault="000257EB" w:rsidP="00BC20C8">
      <w:pPr>
        <w:spacing w:after="0"/>
        <w:ind w:firstLine="567"/>
        <w:jc w:val="both"/>
        <w:rPr>
          <w:rFonts w:cs="Arial"/>
          <w:bCs/>
          <w:sz w:val="24"/>
          <w:szCs w:val="24"/>
        </w:rPr>
      </w:pPr>
      <w:r w:rsidRPr="00454BA2">
        <w:rPr>
          <w:rFonts w:cs="Arial"/>
          <w:b/>
          <w:sz w:val="24"/>
          <w:szCs w:val="24"/>
        </w:rPr>
        <w:t>Mijoz</w:t>
      </w:r>
      <w:r w:rsidRPr="00454BA2">
        <w:rPr>
          <w:rFonts w:cs="Arial"/>
          <w:bCs/>
          <w:sz w:val="24"/>
          <w:szCs w:val="24"/>
        </w:rPr>
        <w:t xml:space="preserve"> — ushbu Shartnoma asosida Bankning ekvayring va terminal xizmatlaridan foydalanuvchi yuridik shaxs yoki yakka tartibdagi tadbirkor.</w:t>
      </w:r>
    </w:p>
    <w:p w14:paraId="0488D121" w14:textId="77777777" w:rsidR="00291B51" w:rsidRPr="00454BA2" w:rsidRDefault="000257EB" w:rsidP="00BC20C8">
      <w:pPr>
        <w:spacing w:after="0"/>
        <w:ind w:firstLine="567"/>
        <w:jc w:val="both"/>
        <w:rPr>
          <w:rFonts w:cs="Arial"/>
          <w:bCs/>
          <w:sz w:val="24"/>
          <w:szCs w:val="24"/>
        </w:rPr>
      </w:pPr>
      <w:r w:rsidRPr="00454BA2">
        <w:rPr>
          <w:rFonts w:cs="Arial"/>
          <w:b/>
          <w:sz w:val="24"/>
          <w:szCs w:val="24"/>
        </w:rPr>
        <w:t>Tranzaksiya</w:t>
      </w:r>
      <w:r w:rsidRPr="00454BA2">
        <w:rPr>
          <w:rFonts w:cs="Arial"/>
          <w:bCs/>
          <w:sz w:val="24"/>
          <w:szCs w:val="24"/>
        </w:rPr>
        <w:t xml:space="preserve"> — karta egasi yoki t</w:t>
      </w:r>
      <w:r w:rsidR="00A51500" w:rsidRPr="00454BA2">
        <w:rPr>
          <w:rFonts w:cs="Arial"/>
          <w:bCs/>
          <w:sz w:val="24"/>
          <w:szCs w:val="24"/>
        </w:rPr>
        <w:t>o‘</w:t>
      </w:r>
      <w:r w:rsidRPr="00454BA2">
        <w:rPr>
          <w:rFonts w:cs="Arial"/>
          <w:bCs/>
          <w:sz w:val="24"/>
          <w:szCs w:val="24"/>
        </w:rPr>
        <w:t>lovchi tomonidan terminal orqali amalga oshirilgan t</w:t>
      </w:r>
      <w:r w:rsidR="00A51500" w:rsidRPr="00454BA2">
        <w:rPr>
          <w:rFonts w:cs="Arial"/>
          <w:bCs/>
          <w:sz w:val="24"/>
          <w:szCs w:val="24"/>
        </w:rPr>
        <w:t>o‘</w:t>
      </w:r>
      <w:r w:rsidRPr="00454BA2">
        <w:rPr>
          <w:rFonts w:cs="Arial"/>
          <w:bCs/>
          <w:sz w:val="24"/>
          <w:szCs w:val="24"/>
        </w:rPr>
        <w:t>lov, qaytarish, bekor qilish yoki boshqa t</w:t>
      </w:r>
      <w:r w:rsidR="00A51500" w:rsidRPr="00454BA2">
        <w:rPr>
          <w:rFonts w:cs="Arial"/>
          <w:bCs/>
          <w:sz w:val="24"/>
          <w:szCs w:val="24"/>
        </w:rPr>
        <w:t>o‘</w:t>
      </w:r>
      <w:r w:rsidRPr="00454BA2">
        <w:rPr>
          <w:rFonts w:cs="Arial"/>
          <w:bCs/>
          <w:sz w:val="24"/>
          <w:szCs w:val="24"/>
        </w:rPr>
        <w:t>lov operatsiyasi.</w:t>
      </w:r>
    </w:p>
    <w:p w14:paraId="0FCB8F78" w14:textId="77777777" w:rsidR="00291B51" w:rsidRPr="00454BA2" w:rsidRDefault="000257EB" w:rsidP="00BC20C8">
      <w:pPr>
        <w:spacing w:after="0"/>
        <w:ind w:firstLine="567"/>
        <w:jc w:val="both"/>
        <w:rPr>
          <w:rFonts w:cs="Arial"/>
          <w:bCs/>
          <w:sz w:val="24"/>
          <w:szCs w:val="24"/>
        </w:rPr>
      </w:pPr>
      <w:r w:rsidRPr="00454BA2">
        <w:rPr>
          <w:rFonts w:cs="Arial"/>
          <w:b/>
          <w:sz w:val="24"/>
          <w:szCs w:val="24"/>
        </w:rPr>
        <w:t>Slip/chek</w:t>
      </w:r>
      <w:r w:rsidRPr="00454BA2">
        <w:rPr>
          <w:rFonts w:cs="Arial"/>
          <w:bCs/>
          <w:sz w:val="24"/>
          <w:szCs w:val="24"/>
        </w:rPr>
        <w:t xml:space="preserve"> — terminal tomonidan shakllantiriladigan, operatsiya summasi, turi, sanasi va boshqa identifikatsiya ma’lumotlarini </w:t>
      </w:r>
      <w:r w:rsidR="00A51500" w:rsidRPr="00454BA2">
        <w:rPr>
          <w:rFonts w:cs="Arial"/>
          <w:bCs/>
          <w:sz w:val="24"/>
          <w:szCs w:val="24"/>
        </w:rPr>
        <w:t>o‘</w:t>
      </w:r>
      <w:r w:rsidRPr="00454BA2">
        <w:rPr>
          <w:rFonts w:cs="Arial"/>
          <w:bCs/>
          <w:sz w:val="24"/>
          <w:szCs w:val="24"/>
        </w:rPr>
        <w:t>z ichiga olgan hujjat yoki elektron ma’lumot.</w:t>
      </w:r>
    </w:p>
    <w:p w14:paraId="0F4BB614" w14:textId="77777777" w:rsidR="00291B51" w:rsidRPr="00454BA2" w:rsidRDefault="000257EB" w:rsidP="00BC20C8">
      <w:pPr>
        <w:spacing w:after="0"/>
        <w:ind w:firstLine="567"/>
        <w:jc w:val="both"/>
        <w:rPr>
          <w:rFonts w:cs="Arial"/>
          <w:bCs/>
          <w:sz w:val="24"/>
          <w:szCs w:val="24"/>
        </w:rPr>
      </w:pPr>
      <w:r w:rsidRPr="00454BA2">
        <w:rPr>
          <w:rFonts w:cs="Arial"/>
          <w:b/>
          <w:sz w:val="24"/>
          <w:szCs w:val="24"/>
        </w:rPr>
        <w:t>Shubhali operatsiya</w:t>
      </w:r>
      <w:r w:rsidRPr="00454BA2">
        <w:rPr>
          <w:rFonts w:cs="Arial"/>
          <w:bCs/>
          <w:sz w:val="24"/>
          <w:szCs w:val="24"/>
        </w:rPr>
        <w:t xml:space="preserve"> — Bankning ichki qoidalari va amaldagi qonunchilikka k</w:t>
      </w:r>
      <w:r w:rsidR="00A51500" w:rsidRPr="00454BA2">
        <w:rPr>
          <w:rFonts w:cs="Arial"/>
          <w:bCs/>
          <w:sz w:val="24"/>
          <w:szCs w:val="24"/>
        </w:rPr>
        <w:t>o‘</w:t>
      </w:r>
      <w:r w:rsidRPr="00454BA2">
        <w:rPr>
          <w:rFonts w:cs="Arial"/>
          <w:bCs/>
          <w:sz w:val="24"/>
          <w:szCs w:val="24"/>
        </w:rPr>
        <w:t>ra jinoiy faoliyatdan olingan daromadlarni legallashtirish, terrorizmni moliyalashtirish, firibgarlik yoki boshqa noqonuniy faoliyat alomatlariga ega b</w:t>
      </w:r>
      <w:r w:rsidR="00A51500" w:rsidRPr="00454BA2">
        <w:rPr>
          <w:rFonts w:cs="Arial"/>
          <w:bCs/>
          <w:sz w:val="24"/>
          <w:szCs w:val="24"/>
        </w:rPr>
        <w:t>o‘</w:t>
      </w:r>
      <w:r w:rsidRPr="00454BA2">
        <w:rPr>
          <w:rFonts w:cs="Arial"/>
          <w:bCs/>
          <w:sz w:val="24"/>
          <w:szCs w:val="24"/>
        </w:rPr>
        <w:t>lishi mumkin b</w:t>
      </w:r>
      <w:r w:rsidR="00A51500" w:rsidRPr="00454BA2">
        <w:rPr>
          <w:rFonts w:cs="Arial"/>
          <w:bCs/>
          <w:sz w:val="24"/>
          <w:szCs w:val="24"/>
        </w:rPr>
        <w:t>o‘</w:t>
      </w:r>
      <w:r w:rsidRPr="00454BA2">
        <w:rPr>
          <w:rFonts w:cs="Arial"/>
          <w:bCs/>
          <w:sz w:val="24"/>
          <w:szCs w:val="24"/>
        </w:rPr>
        <w:t>lgan operatsiya.</w:t>
      </w:r>
    </w:p>
    <w:p w14:paraId="6694DBAE" w14:textId="77777777" w:rsidR="00291B51" w:rsidRPr="00454BA2" w:rsidRDefault="000257EB" w:rsidP="00BC20C8">
      <w:pPr>
        <w:spacing w:after="0"/>
        <w:ind w:firstLine="567"/>
        <w:jc w:val="both"/>
        <w:rPr>
          <w:rFonts w:cs="Arial"/>
          <w:bCs/>
          <w:sz w:val="24"/>
          <w:szCs w:val="24"/>
        </w:rPr>
      </w:pPr>
      <w:r w:rsidRPr="00454BA2">
        <w:rPr>
          <w:rFonts w:cs="Arial"/>
          <w:b/>
          <w:sz w:val="24"/>
          <w:szCs w:val="24"/>
        </w:rPr>
        <w:t>Kommunikatsion bekor qilish</w:t>
      </w:r>
      <w:r w:rsidRPr="00454BA2">
        <w:rPr>
          <w:rFonts w:cs="Arial"/>
          <w:bCs/>
          <w:sz w:val="24"/>
          <w:szCs w:val="24"/>
        </w:rPr>
        <w:t xml:space="preserve"> — texnik yoki aloqa nosozligi sababli tranzaksiyani qaytarish, bekor qilish yoki aniqlashtirish tartibi.</w:t>
      </w:r>
    </w:p>
    <w:p w14:paraId="77BC87D0" w14:textId="5D6D639A"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lastRenderedPageBreak/>
        <w:t>2</w:t>
      </w:r>
      <w:r w:rsidR="000257EB" w:rsidRPr="00454BA2">
        <w:rPr>
          <w:rFonts w:ascii="Arial" w:eastAsia="Arial" w:hAnsi="Arial" w:cs="Arial"/>
          <w:bCs w:val="0"/>
          <w:color w:val="auto"/>
          <w:szCs w:val="24"/>
        </w:rPr>
        <w:t>. SHARTNOMA PREDMETI</w:t>
      </w:r>
    </w:p>
    <w:p w14:paraId="16B31C1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2.1. Bank Mijozning arizasiga asosan Mijozga t</w:t>
      </w:r>
      <w:r w:rsidR="00A51500" w:rsidRPr="00454BA2">
        <w:rPr>
          <w:rFonts w:cs="Arial"/>
          <w:bCs/>
          <w:sz w:val="24"/>
          <w:szCs w:val="24"/>
        </w:rPr>
        <w:t>o‘</w:t>
      </w:r>
      <w:r w:rsidRPr="00454BA2">
        <w:rPr>
          <w:rFonts w:cs="Arial"/>
          <w:bCs/>
          <w:sz w:val="24"/>
          <w:szCs w:val="24"/>
        </w:rPr>
        <w:t xml:space="preserve">lov terminallarini ijaraga beradi, savdo nuqtasiga </w:t>
      </w:r>
      <w:r w:rsidR="00A51500" w:rsidRPr="00454BA2">
        <w:rPr>
          <w:rFonts w:cs="Arial"/>
          <w:bCs/>
          <w:sz w:val="24"/>
          <w:szCs w:val="24"/>
        </w:rPr>
        <w:t>o‘</w:t>
      </w:r>
      <w:r w:rsidRPr="00454BA2">
        <w:rPr>
          <w:rFonts w:cs="Arial"/>
          <w:bCs/>
          <w:sz w:val="24"/>
          <w:szCs w:val="24"/>
        </w:rPr>
        <w:t>rnatadi, ularni ekvayring tizimiga ulaydi va bank kartalari hamda boshqa q</w:t>
      </w:r>
      <w:r w:rsidR="00A51500" w:rsidRPr="00454BA2">
        <w:rPr>
          <w:rFonts w:cs="Arial"/>
          <w:bCs/>
          <w:sz w:val="24"/>
          <w:szCs w:val="24"/>
        </w:rPr>
        <w:t>o‘</w:t>
      </w:r>
      <w:r w:rsidRPr="00454BA2">
        <w:rPr>
          <w:rFonts w:cs="Arial"/>
          <w:bCs/>
          <w:sz w:val="24"/>
          <w:szCs w:val="24"/>
        </w:rPr>
        <w:t>llab-quvvatlanadigan t</w:t>
      </w:r>
      <w:r w:rsidR="00A51500" w:rsidRPr="00454BA2">
        <w:rPr>
          <w:rFonts w:cs="Arial"/>
          <w:bCs/>
          <w:sz w:val="24"/>
          <w:szCs w:val="24"/>
        </w:rPr>
        <w:t>o‘</w:t>
      </w:r>
      <w:r w:rsidRPr="00454BA2">
        <w:rPr>
          <w:rFonts w:cs="Arial"/>
          <w:bCs/>
          <w:sz w:val="24"/>
          <w:szCs w:val="24"/>
        </w:rPr>
        <w:t>lov vositalari orqali t</w:t>
      </w:r>
      <w:r w:rsidR="00A51500" w:rsidRPr="00454BA2">
        <w:rPr>
          <w:rFonts w:cs="Arial"/>
          <w:bCs/>
          <w:sz w:val="24"/>
          <w:szCs w:val="24"/>
        </w:rPr>
        <w:t>o‘</w:t>
      </w:r>
      <w:r w:rsidRPr="00454BA2">
        <w:rPr>
          <w:rFonts w:cs="Arial"/>
          <w:bCs/>
          <w:sz w:val="24"/>
          <w:szCs w:val="24"/>
        </w:rPr>
        <w:t>lovlarni qabul qilish b</w:t>
      </w:r>
      <w:r w:rsidR="00A51500" w:rsidRPr="00454BA2">
        <w:rPr>
          <w:rFonts w:cs="Arial"/>
          <w:bCs/>
          <w:sz w:val="24"/>
          <w:szCs w:val="24"/>
        </w:rPr>
        <w:t>o‘</w:t>
      </w:r>
      <w:r w:rsidRPr="00454BA2">
        <w:rPr>
          <w:rFonts w:cs="Arial"/>
          <w:bCs/>
          <w:sz w:val="24"/>
          <w:szCs w:val="24"/>
        </w:rPr>
        <w:t>yicha xizmatlar k</w:t>
      </w:r>
      <w:r w:rsidR="00A51500" w:rsidRPr="00454BA2">
        <w:rPr>
          <w:rFonts w:cs="Arial"/>
          <w:bCs/>
          <w:sz w:val="24"/>
          <w:szCs w:val="24"/>
        </w:rPr>
        <w:t>o‘</w:t>
      </w:r>
      <w:r w:rsidRPr="00454BA2">
        <w:rPr>
          <w:rFonts w:cs="Arial"/>
          <w:bCs/>
          <w:sz w:val="24"/>
          <w:szCs w:val="24"/>
        </w:rPr>
        <w:t>rsatadi.</w:t>
      </w:r>
    </w:p>
    <w:p w14:paraId="70497CFD"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2.2. Bank Mijoz tomonidan terminal orqali qabul qilingan pul mabla</w:t>
      </w:r>
      <w:r w:rsidR="00A51500" w:rsidRPr="00454BA2">
        <w:rPr>
          <w:rFonts w:cs="Arial"/>
          <w:bCs/>
          <w:sz w:val="24"/>
          <w:szCs w:val="24"/>
        </w:rPr>
        <w:t>g‘</w:t>
      </w:r>
      <w:r w:rsidRPr="00454BA2">
        <w:rPr>
          <w:rFonts w:cs="Arial"/>
          <w:bCs/>
          <w:sz w:val="24"/>
          <w:szCs w:val="24"/>
        </w:rPr>
        <w:t>larini ushbu Shartnoma, Bank tariflari va amaldagi qonunchilikka muvofiq Mijozning hisobvara</w:t>
      </w:r>
      <w:r w:rsidR="00A51500" w:rsidRPr="00454BA2">
        <w:rPr>
          <w:rFonts w:cs="Arial"/>
          <w:bCs/>
          <w:sz w:val="24"/>
          <w:szCs w:val="24"/>
        </w:rPr>
        <w:t>g‘</w:t>
      </w:r>
      <w:r w:rsidRPr="00454BA2">
        <w:rPr>
          <w:rFonts w:cs="Arial"/>
          <w:bCs/>
          <w:sz w:val="24"/>
          <w:szCs w:val="24"/>
        </w:rPr>
        <w:t xml:space="preserve">iga </w:t>
      </w:r>
      <w:r w:rsidR="00A51500" w:rsidRPr="00454BA2">
        <w:rPr>
          <w:rFonts w:cs="Arial"/>
          <w:bCs/>
          <w:sz w:val="24"/>
          <w:szCs w:val="24"/>
        </w:rPr>
        <w:t>o‘</w:t>
      </w:r>
      <w:r w:rsidRPr="00454BA2">
        <w:rPr>
          <w:rFonts w:cs="Arial"/>
          <w:bCs/>
          <w:sz w:val="24"/>
          <w:szCs w:val="24"/>
        </w:rPr>
        <w:t>tkazadi.</w:t>
      </w:r>
    </w:p>
    <w:p w14:paraId="4E4CDF8F"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2.3. Ushbu Shartnoma terminal ijarasi, terminaldan foydalanish, operatsiyalarni qayta ishlash, hisob-kitoblarni amalga oshirish, xizmat haqlarini undirish, taraflarning huquq va majburiyatlari hamda javobgarligini tartibga soladi.</w:t>
      </w:r>
    </w:p>
    <w:p w14:paraId="76294F48" w14:textId="77777777" w:rsidR="00266D47" w:rsidRPr="00454BA2" w:rsidRDefault="00266D47" w:rsidP="00BC20C8">
      <w:pPr>
        <w:spacing w:after="0"/>
        <w:ind w:firstLine="567"/>
        <w:jc w:val="both"/>
        <w:rPr>
          <w:rFonts w:cs="Arial"/>
          <w:bCs/>
          <w:sz w:val="24"/>
          <w:szCs w:val="24"/>
        </w:rPr>
      </w:pPr>
    </w:p>
    <w:p w14:paraId="29D3714C" w14:textId="440A377D"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3</w:t>
      </w:r>
      <w:r w:rsidR="000257EB" w:rsidRPr="00454BA2">
        <w:rPr>
          <w:rFonts w:ascii="Arial" w:eastAsia="Arial" w:hAnsi="Arial" w:cs="Arial"/>
          <w:bCs w:val="0"/>
          <w:color w:val="auto"/>
          <w:szCs w:val="24"/>
        </w:rPr>
        <w:t xml:space="preserve">. SHARTNOMANI TUZISH, ULANISH VA TERMINALNI </w:t>
      </w:r>
      <w:r w:rsidR="00A51500" w:rsidRPr="00454BA2">
        <w:rPr>
          <w:rFonts w:ascii="Arial" w:eastAsia="Arial" w:hAnsi="Arial" w:cs="Arial"/>
          <w:bCs w:val="0"/>
          <w:color w:val="auto"/>
          <w:szCs w:val="24"/>
        </w:rPr>
        <w:t>O‘</w:t>
      </w:r>
      <w:r w:rsidR="000257EB" w:rsidRPr="00454BA2">
        <w:rPr>
          <w:rFonts w:ascii="Arial" w:eastAsia="Arial" w:hAnsi="Arial" w:cs="Arial"/>
          <w:bCs w:val="0"/>
          <w:color w:val="auto"/>
          <w:szCs w:val="24"/>
        </w:rPr>
        <w:t>RNATISH TARTIBI</w:t>
      </w:r>
    </w:p>
    <w:p w14:paraId="2FAE391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3.1. Mijoz Bankka belgilangan shakldagi ariza, anketa va xizmat k</w:t>
      </w:r>
      <w:r w:rsidR="00A51500" w:rsidRPr="00454BA2">
        <w:rPr>
          <w:rFonts w:cs="Arial"/>
          <w:bCs/>
          <w:sz w:val="24"/>
          <w:szCs w:val="24"/>
        </w:rPr>
        <w:t>o‘</w:t>
      </w:r>
      <w:r w:rsidRPr="00454BA2">
        <w:rPr>
          <w:rFonts w:cs="Arial"/>
          <w:bCs/>
          <w:sz w:val="24"/>
          <w:szCs w:val="24"/>
        </w:rPr>
        <w:t>rsatish uchun zarur hujjatlarni taqdim etadi.</w:t>
      </w:r>
    </w:p>
    <w:p w14:paraId="49D00D7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 xml:space="preserve">3.2. Bank Mijozni lozim darajada tekshiradi, shu jumladan identifikatsiya, verifikatsiya, faoliyat turi, savdo nuqtasi manzili, risk darajasi va boshqa zarur ma’lumotlarni </w:t>
      </w:r>
      <w:r w:rsidR="00A51500" w:rsidRPr="00454BA2">
        <w:rPr>
          <w:rFonts w:cs="Arial"/>
          <w:bCs/>
          <w:sz w:val="24"/>
          <w:szCs w:val="24"/>
        </w:rPr>
        <w:t>o‘</w:t>
      </w:r>
      <w:r w:rsidRPr="00454BA2">
        <w:rPr>
          <w:rFonts w:cs="Arial"/>
          <w:bCs/>
          <w:sz w:val="24"/>
          <w:szCs w:val="24"/>
        </w:rPr>
        <w:t>rganadi.</w:t>
      </w:r>
    </w:p>
    <w:p w14:paraId="4DA0F18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3.3. Bank Mijoz bilan ulanish imkoniyati, texnik talablar va ichki tekshiruvlar natijalarini inobatga olgan holda xizmat k</w:t>
      </w:r>
      <w:r w:rsidR="00A51500" w:rsidRPr="00454BA2">
        <w:rPr>
          <w:rFonts w:cs="Arial"/>
          <w:bCs/>
          <w:sz w:val="24"/>
          <w:szCs w:val="24"/>
        </w:rPr>
        <w:t>o‘</w:t>
      </w:r>
      <w:r w:rsidRPr="00454BA2">
        <w:rPr>
          <w:rFonts w:cs="Arial"/>
          <w:bCs/>
          <w:sz w:val="24"/>
          <w:szCs w:val="24"/>
        </w:rPr>
        <w:t>rsatish t</w:t>
      </w:r>
      <w:r w:rsidR="00A51500" w:rsidRPr="00454BA2">
        <w:rPr>
          <w:rFonts w:cs="Arial"/>
          <w:bCs/>
          <w:sz w:val="24"/>
          <w:szCs w:val="24"/>
        </w:rPr>
        <w:t>o‘g‘</w:t>
      </w:r>
      <w:r w:rsidRPr="00454BA2">
        <w:rPr>
          <w:rFonts w:cs="Arial"/>
          <w:bCs/>
          <w:sz w:val="24"/>
          <w:szCs w:val="24"/>
        </w:rPr>
        <w:t>risida qaror qabul qiladi.</w:t>
      </w:r>
    </w:p>
    <w:p w14:paraId="325ED8CE"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 xml:space="preserve">3.4. Bank va Mijoz </w:t>
      </w:r>
      <w:r w:rsidR="00A51500" w:rsidRPr="00454BA2">
        <w:rPr>
          <w:rFonts w:cs="Arial"/>
          <w:bCs/>
          <w:sz w:val="24"/>
          <w:szCs w:val="24"/>
        </w:rPr>
        <w:t>o‘</w:t>
      </w:r>
      <w:r w:rsidRPr="00454BA2">
        <w:rPr>
          <w:rFonts w:cs="Arial"/>
          <w:bCs/>
          <w:sz w:val="24"/>
          <w:szCs w:val="24"/>
        </w:rPr>
        <w:t>rtasida xizmat k</w:t>
      </w:r>
      <w:r w:rsidR="00A51500" w:rsidRPr="00454BA2">
        <w:rPr>
          <w:rFonts w:cs="Arial"/>
          <w:bCs/>
          <w:sz w:val="24"/>
          <w:szCs w:val="24"/>
        </w:rPr>
        <w:t>o‘</w:t>
      </w:r>
      <w:r w:rsidRPr="00454BA2">
        <w:rPr>
          <w:rFonts w:cs="Arial"/>
          <w:bCs/>
          <w:sz w:val="24"/>
          <w:szCs w:val="24"/>
        </w:rPr>
        <w:t>rsatish boshlangan payt terminalni topshirish-qabul qilish dalolatnomasi imzolangan yoki terminal ishga tushirilgan paytdan e’tiboran yuzaga keladi.</w:t>
      </w:r>
    </w:p>
    <w:p w14:paraId="7BB02DF9"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3.5. Terminal Mijozga vaqtincha foydalanish uchun beriladi. Terminal Bank mulki b</w:t>
      </w:r>
      <w:r w:rsidR="00A51500" w:rsidRPr="00454BA2">
        <w:rPr>
          <w:rFonts w:cs="Arial"/>
          <w:bCs/>
          <w:sz w:val="24"/>
          <w:szCs w:val="24"/>
        </w:rPr>
        <w:t>o‘</w:t>
      </w:r>
      <w:r w:rsidRPr="00454BA2">
        <w:rPr>
          <w:rFonts w:cs="Arial"/>
          <w:bCs/>
          <w:sz w:val="24"/>
          <w:szCs w:val="24"/>
        </w:rPr>
        <w:t>lib qoladi, agar alohida yozma kelishuvda boshqacha tartib nazarda tutilmagan b</w:t>
      </w:r>
      <w:r w:rsidR="00A51500" w:rsidRPr="00454BA2">
        <w:rPr>
          <w:rFonts w:cs="Arial"/>
          <w:bCs/>
          <w:sz w:val="24"/>
          <w:szCs w:val="24"/>
        </w:rPr>
        <w:t>o‘</w:t>
      </w:r>
      <w:r w:rsidRPr="00454BA2">
        <w:rPr>
          <w:rFonts w:cs="Arial"/>
          <w:bCs/>
          <w:sz w:val="24"/>
          <w:szCs w:val="24"/>
        </w:rPr>
        <w:t>lsa.</w:t>
      </w:r>
    </w:p>
    <w:p w14:paraId="30E0B32D"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 xml:space="preserve">3.6. Bank terminalni savdo nuqtasiga </w:t>
      </w:r>
      <w:r w:rsidR="00A51500" w:rsidRPr="00454BA2">
        <w:rPr>
          <w:rFonts w:cs="Arial"/>
          <w:bCs/>
          <w:sz w:val="24"/>
          <w:szCs w:val="24"/>
        </w:rPr>
        <w:t>o‘</w:t>
      </w:r>
      <w:r w:rsidRPr="00454BA2">
        <w:rPr>
          <w:rFonts w:cs="Arial"/>
          <w:bCs/>
          <w:sz w:val="24"/>
          <w:szCs w:val="24"/>
        </w:rPr>
        <w:t>rnatadi yoki Mijozga topshiradi, Mijoz esa uni belgilangan joyda ishlatishni, saqlashni va foydalanish qoidalariga rioya qilishni ta’minlaydi.</w:t>
      </w:r>
    </w:p>
    <w:p w14:paraId="374699CB" w14:textId="77777777" w:rsidR="00266D47" w:rsidRPr="00454BA2" w:rsidRDefault="00266D47" w:rsidP="00BC20C8">
      <w:pPr>
        <w:spacing w:after="0"/>
        <w:ind w:firstLine="567"/>
        <w:jc w:val="both"/>
        <w:rPr>
          <w:rFonts w:cs="Arial"/>
          <w:bCs/>
          <w:sz w:val="24"/>
          <w:szCs w:val="24"/>
        </w:rPr>
      </w:pPr>
    </w:p>
    <w:p w14:paraId="2A86CF6C" w14:textId="0243F8FE"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4</w:t>
      </w:r>
      <w:r w:rsidR="000257EB" w:rsidRPr="00454BA2">
        <w:rPr>
          <w:rFonts w:ascii="Arial" w:eastAsia="Arial" w:hAnsi="Arial" w:cs="Arial"/>
          <w:bCs w:val="0"/>
          <w:color w:val="auto"/>
          <w:szCs w:val="24"/>
        </w:rPr>
        <w:t>. HISOB-KITOBLAR VA MABLA</w:t>
      </w:r>
      <w:r w:rsidR="00A51500" w:rsidRPr="00454BA2">
        <w:rPr>
          <w:rFonts w:ascii="Arial" w:eastAsia="Arial" w:hAnsi="Arial" w:cs="Arial"/>
          <w:bCs w:val="0"/>
          <w:color w:val="auto"/>
          <w:szCs w:val="24"/>
        </w:rPr>
        <w:t>G‘</w:t>
      </w:r>
      <w:r w:rsidR="000257EB" w:rsidRPr="00454BA2">
        <w:rPr>
          <w:rFonts w:ascii="Arial" w:eastAsia="Arial" w:hAnsi="Arial" w:cs="Arial"/>
          <w:bCs w:val="0"/>
          <w:color w:val="auto"/>
          <w:szCs w:val="24"/>
        </w:rPr>
        <w:t xml:space="preserve">LARNI </w:t>
      </w:r>
      <w:r w:rsidR="00A51500" w:rsidRPr="00454BA2">
        <w:rPr>
          <w:rFonts w:ascii="Arial" w:eastAsia="Arial" w:hAnsi="Arial" w:cs="Arial"/>
          <w:bCs w:val="0"/>
          <w:color w:val="auto"/>
          <w:szCs w:val="24"/>
        </w:rPr>
        <w:t>O‘</w:t>
      </w:r>
      <w:r w:rsidR="000257EB" w:rsidRPr="00454BA2">
        <w:rPr>
          <w:rFonts w:ascii="Arial" w:eastAsia="Arial" w:hAnsi="Arial" w:cs="Arial"/>
          <w:bCs w:val="0"/>
          <w:color w:val="auto"/>
          <w:szCs w:val="24"/>
        </w:rPr>
        <w:t>TKAZISH TARTIBI</w:t>
      </w:r>
    </w:p>
    <w:p w14:paraId="10D0317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4.1. Mijoz tomonidan terminal orqali qabul qilingan t</w:t>
      </w:r>
      <w:r w:rsidR="00A51500" w:rsidRPr="00454BA2">
        <w:rPr>
          <w:rFonts w:cs="Arial"/>
          <w:bCs/>
          <w:sz w:val="24"/>
          <w:szCs w:val="24"/>
        </w:rPr>
        <w:t>o‘</w:t>
      </w:r>
      <w:r w:rsidRPr="00454BA2">
        <w:rPr>
          <w:rFonts w:cs="Arial"/>
          <w:bCs/>
          <w:sz w:val="24"/>
          <w:szCs w:val="24"/>
        </w:rPr>
        <w:t>lovlar b</w:t>
      </w:r>
      <w:r w:rsidR="00A51500" w:rsidRPr="00454BA2">
        <w:rPr>
          <w:rFonts w:cs="Arial"/>
          <w:bCs/>
          <w:sz w:val="24"/>
          <w:szCs w:val="24"/>
        </w:rPr>
        <w:t>o‘</w:t>
      </w:r>
      <w:r w:rsidRPr="00454BA2">
        <w:rPr>
          <w:rFonts w:cs="Arial"/>
          <w:bCs/>
          <w:sz w:val="24"/>
          <w:szCs w:val="24"/>
        </w:rPr>
        <w:t>yicha mabla</w:t>
      </w:r>
      <w:r w:rsidR="00A51500" w:rsidRPr="00454BA2">
        <w:rPr>
          <w:rFonts w:cs="Arial"/>
          <w:bCs/>
          <w:sz w:val="24"/>
          <w:szCs w:val="24"/>
        </w:rPr>
        <w:t>g‘</w:t>
      </w:r>
      <w:r w:rsidRPr="00454BA2">
        <w:rPr>
          <w:rFonts w:cs="Arial"/>
          <w:bCs/>
          <w:sz w:val="24"/>
          <w:szCs w:val="24"/>
        </w:rPr>
        <w:t>lar Bank tomonidan ichki hisob-kitob va protsessing jarayonlari yakunlangandan s</w:t>
      </w:r>
      <w:r w:rsidR="00A51500" w:rsidRPr="00454BA2">
        <w:rPr>
          <w:rFonts w:cs="Arial"/>
          <w:bCs/>
          <w:sz w:val="24"/>
          <w:szCs w:val="24"/>
        </w:rPr>
        <w:t>o‘</w:t>
      </w:r>
      <w:r w:rsidRPr="00454BA2">
        <w:rPr>
          <w:rFonts w:cs="Arial"/>
          <w:bCs/>
          <w:sz w:val="24"/>
          <w:szCs w:val="24"/>
        </w:rPr>
        <w:t>ng Mijozning hisobvara</w:t>
      </w:r>
      <w:r w:rsidR="00A51500" w:rsidRPr="00454BA2">
        <w:rPr>
          <w:rFonts w:cs="Arial"/>
          <w:bCs/>
          <w:sz w:val="24"/>
          <w:szCs w:val="24"/>
        </w:rPr>
        <w:t>g‘</w:t>
      </w:r>
      <w:r w:rsidRPr="00454BA2">
        <w:rPr>
          <w:rFonts w:cs="Arial"/>
          <w:bCs/>
          <w:sz w:val="24"/>
          <w:szCs w:val="24"/>
        </w:rPr>
        <w:t xml:space="preserve">iga </w:t>
      </w:r>
      <w:r w:rsidR="00A51500" w:rsidRPr="00454BA2">
        <w:rPr>
          <w:rFonts w:cs="Arial"/>
          <w:bCs/>
          <w:sz w:val="24"/>
          <w:szCs w:val="24"/>
        </w:rPr>
        <w:t>o‘</w:t>
      </w:r>
      <w:r w:rsidRPr="00454BA2">
        <w:rPr>
          <w:rFonts w:cs="Arial"/>
          <w:bCs/>
          <w:sz w:val="24"/>
          <w:szCs w:val="24"/>
        </w:rPr>
        <w:t>tkaziladi.</w:t>
      </w:r>
    </w:p>
    <w:p w14:paraId="1E0548F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4.2. Agar tranzaksiya b</w:t>
      </w:r>
      <w:r w:rsidR="00A51500" w:rsidRPr="00454BA2">
        <w:rPr>
          <w:rFonts w:cs="Arial"/>
          <w:bCs/>
          <w:sz w:val="24"/>
          <w:szCs w:val="24"/>
        </w:rPr>
        <w:t>o‘</w:t>
      </w:r>
      <w:r w:rsidRPr="00454BA2">
        <w:rPr>
          <w:rFonts w:cs="Arial"/>
          <w:bCs/>
          <w:sz w:val="24"/>
          <w:szCs w:val="24"/>
        </w:rPr>
        <w:t>yicha texnik nosozlik, qaytarish, bekor qilish, chargeback, shikoyat, shubhali holat yoki firibgarlik xavfi aniqlansa, Bank mabla</w:t>
      </w:r>
      <w:r w:rsidR="00A51500" w:rsidRPr="00454BA2">
        <w:rPr>
          <w:rFonts w:cs="Arial"/>
          <w:bCs/>
          <w:sz w:val="24"/>
          <w:szCs w:val="24"/>
        </w:rPr>
        <w:t>g‘</w:t>
      </w:r>
      <w:r w:rsidRPr="00454BA2">
        <w:rPr>
          <w:rFonts w:cs="Arial"/>
          <w:bCs/>
          <w:sz w:val="24"/>
          <w:szCs w:val="24"/>
        </w:rPr>
        <w:t xml:space="preserve">larni </w:t>
      </w:r>
      <w:r w:rsidR="00A51500" w:rsidRPr="00454BA2">
        <w:rPr>
          <w:rFonts w:cs="Arial"/>
          <w:bCs/>
          <w:sz w:val="24"/>
          <w:szCs w:val="24"/>
        </w:rPr>
        <w:t>o‘</w:t>
      </w:r>
      <w:r w:rsidRPr="00454BA2">
        <w:rPr>
          <w:rFonts w:cs="Arial"/>
          <w:bCs/>
          <w:sz w:val="24"/>
          <w:szCs w:val="24"/>
        </w:rPr>
        <w:t>tkazishni vaqtincha t</w:t>
      </w:r>
      <w:r w:rsidR="00A51500" w:rsidRPr="00454BA2">
        <w:rPr>
          <w:rFonts w:cs="Arial"/>
          <w:bCs/>
          <w:sz w:val="24"/>
          <w:szCs w:val="24"/>
        </w:rPr>
        <w:t>o‘</w:t>
      </w:r>
      <w:r w:rsidRPr="00454BA2">
        <w:rPr>
          <w:rFonts w:cs="Arial"/>
          <w:bCs/>
          <w:sz w:val="24"/>
          <w:szCs w:val="24"/>
        </w:rPr>
        <w:t>xtatib turish, summani ushlab qolish yoki qayta hisob-kitob qilish huquqiga ega.</w:t>
      </w:r>
    </w:p>
    <w:p w14:paraId="4BCC025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4.3. Dam olish yoki bayram kunlariga t</w:t>
      </w:r>
      <w:r w:rsidR="00A51500" w:rsidRPr="00454BA2">
        <w:rPr>
          <w:rFonts w:cs="Arial"/>
          <w:bCs/>
          <w:sz w:val="24"/>
          <w:szCs w:val="24"/>
        </w:rPr>
        <w:t>o‘g‘</w:t>
      </w:r>
      <w:r w:rsidRPr="00454BA2">
        <w:rPr>
          <w:rFonts w:cs="Arial"/>
          <w:bCs/>
          <w:sz w:val="24"/>
          <w:szCs w:val="24"/>
        </w:rPr>
        <w:t>ri kelgan operatsiyalar b</w:t>
      </w:r>
      <w:r w:rsidR="00A51500" w:rsidRPr="00454BA2">
        <w:rPr>
          <w:rFonts w:cs="Arial"/>
          <w:bCs/>
          <w:sz w:val="24"/>
          <w:szCs w:val="24"/>
        </w:rPr>
        <w:t>o‘</w:t>
      </w:r>
      <w:r w:rsidRPr="00454BA2">
        <w:rPr>
          <w:rFonts w:cs="Arial"/>
          <w:bCs/>
          <w:sz w:val="24"/>
          <w:szCs w:val="24"/>
        </w:rPr>
        <w:t>yicha hisob-kitoblar keyingi bank ish kunida yoki protsessing qoidalariga muvofiq amalga oshiriladi.</w:t>
      </w:r>
    </w:p>
    <w:p w14:paraId="6C81C32D"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4.4. Bank Mijozning hisobvara</w:t>
      </w:r>
      <w:r w:rsidR="00A51500" w:rsidRPr="00454BA2">
        <w:rPr>
          <w:rFonts w:cs="Arial"/>
          <w:bCs/>
          <w:sz w:val="24"/>
          <w:szCs w:val="24"/>
        </w:rPr>
        <w:t>g‘</w:t>
      </w:r>
      <w:r w:rsidRPr="00454BA2">
        <w:rPr>
          <w:rFonts w:cs="Arial"/>
          <w:bCs/>
          <w:sz w:val="24"/>
          <w:szCs w:val="24"/>
        </w:rPr>
        <w:t xml:space="preserve">iga </w:t>
      </w:r>
      <w:r w:rsidR="00A51500" w:rsidRPr="00454BA2">
        <w:rPr>
          <w:rFonts w:cs="Arial"/>
          <w:bCs/>
          <w:sz w:val="24"/>
          <w:szCs w:val="24"/>
        </w:rPr>
        <w:t>o‘</w:t>
      </w:r>
      <w:r w:rsidRPr="00454BA2">
        <w:rPr>
          <w:rFonts w:cs="Arial"/>
          <w:bCs/>
          <w:sz w:val="24"/>
          <w:szCs w:val="24"/>
        </w:rPr>
        <w:t>tkaziladigan summadan Bank tariflarida nazarda tutilgan vositachilik haqi, komissiya, jarima yoki Mijozning qarzdorligi mavjud b</w:t>
      </w:r>
      <w:r w:rsidR="00A51500" w:rsidRPr="00454BA2">
        <w:rPr>
          <w:rFonts w:cs="Arial"/>
          <w:bCs/>
          <w:sz w:val="24"/>
          <w:szCs w:val="24"/>
        </w:rPr>
        <w:t>o‘</w:t>
      </w:r>
      <w:r w:rsidRPr="00454BA2">
        <w:rPr>
          <w:rFonts w:cs="Arial"/>
          <w:bCs/>
          <w:sz w:val="24"/>
          <w:szCs w:val="24"/>
        </w:rPr>
        <w:t>lsa, ularni qonunchilik va Shartnoma doirasida ushlab qolishi yoki akseptsiz undirishi mumkin.</w:t>
      </w:r>
    </w:p>
    <w:p w14:paraId="492988D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4.5. Not</w:t>
      </w:r>
      <w:r w:rsidR="00A51500" w:rsidRPr="00454BA2">
        <w:rPr>
          <w:rFonts w:cs="Arial"/>
          <w:bCs/>
          <w:sz w:val="24"/>
          <w:szCs w:val="24"/>
        </w:rPr>
        <w:t>o‘g‘</w:t>
      </w:r>
      <w:r w:rsidRPr="00454BA2">
        <w:rPr>
          <w:rFonts w:cs="Arial"/>
          <w:bCs/>
          <w:sz w:val="24"/>
          <w:szCs w:val="24"/>
        </w:rPr>
        <w:t xml:space="preserve">ri </w:t>
      </w:r>
      <w:r w:rsidR="00A51500" w:rsidRPr="00454BA2">
        <w:rPr>
          <w:rFonts w:cs="Arial"/>
          <w:bCs/>
          <w:sz w:val="24"/>
          <w:szCs w:val="24"/>
        </w:rPr>
        <w:t>o‘</w:t>
      </w:r>
      <w:r w:rsidRPr="00454BA2">
        <w:rPr>
          <w:rFonts w:cs="Arial"/>
          <w:bCs/>
          <w:sz w:val="24"/>
          <w:szCs w:val="24"/>
        </w:rPr>
        <w:t>tkazilgan, dublikat, soxta yoki noqonuniy tranzaksiyalar aniqlanganda Bank tegishli tuzatish yozuvlarini kiritish, qaytarish operatsiyalarini bajarish yoki Mijoz hisobvara</w:t>
      </w:r>
      <w:r w:rsidR="00A51500" w:rsidRPr="00454BA2">
        <w:rPr>
          <w:rFonts w:cs="Arial"/>
          <w:bCs/>
          <w:sz w:val="24"/>
          <w:szCs w:val="24"/>
        </w:rPr>
        <w:t>g‘</w:t>
      </w:r>
      <w:r w:rsidRPr="00454BA2">
        <w:rPr>
          <w:rFonts w:cs="Arial"/>
          <w:bCs/>
          <w:sz w:val="24"/>
          <w:szCs w:val="24"/>
        </w:rPr>
        <w:t>idan summani ushlab qolish huquqiga ega.</w:t>
      </w:r>
    </w:p>
    <w:p w14:paraId="597269F4" w14:textId="77777777" w:rsidR="00266D47" w:rsidRPr="00454BA2" w:rsidRDefault="00266D47" w:rsidP="00BC20C8">
      <w:pPr>
        <w:spacing w:after="0"/>
        <w:ind w:firstLine="567"/>
        <w:jc w:val="both"/>
        <w:rPr>
          <w:rFonts w:cs="Arial"/>
          <w:bCs/>
          <w:sz w:val="24"/>
          <w:szCs w:val="24"/>
        </w:rPr>
      </w:pPr>
    </w:p>
    <w:p w14:paraId="1557A00B" w14:textId="01C034EA"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lastRenderedPageBreak/>
        <w:t>5</w:t>
      </w:r>
      <w:r w:rsidR="000257EB" w:rsidRPr="00454BA2">
        <w:rPr>
          <w:rFonts w:ascii="Arial" w:eastAsia="Arial" w:hAnsi="Arial" w:cs="Arial"/>
          <w:bCs w:val="0"/>
          <w:color w:val="auto"/>
          <w:szCs w:val="24"/>
        </w:rPr>
        <w:t>. BANKNING HUQUQ VA MAJBURIYATLARI</w:t>
      </w:r>
    </w:p>
    <w:p w14:paraId="5DA376C6"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 Bankning majburiyatlari:</w:t>
      </w:r>
    </w:p>
    <w:p w14:paraId="63106D4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5.1.1. Mijozga texnik imkoniyat mavjud b</w:t>
      </w:r>
      <w:r w:rsidR="00A51500" w:rsidRPr="00454BA2">
        <w:rPr>
          <w:rFonts w:cs="Arial"/>
          <w:bCs/>
          <w:sz w:val="24"/>
          <w:szCs w:val="24"/>
        </w:rPr>
        <w:t>o‘</w:t>
      </w:r>
      <w:r w:rsidRPr="00454BA2">
        <w:rPr>
          <w:rFonts w:cs="Arial"/>
          <w:bCs/>
          <w:sz w:val="24"/>
          <w:szCs w:val="24"/>
        </w:rPr>
        <w:t xml:space="preserve">lganda terminalni </w:t>
      </w:r>
      <w:r w:rsidR="00A51500" w:rsidRPr="00454BA2">
        <w:rPr>
          <w:rFonts w:cs="Arial"/>
          <w:bCs/>
          <w:sz w:val="24"/>
          <w:szCs w:val="24"/>
        </w:rPr>
        <w:t>o‘</w:t>
      </w:r>
      <w:r w:rsidRPr="00454BA2">
        <w:rPr>
          <w:rFonts w:cs="Arial"/>
          <w:bCs/>
          <w:sz w:val="24"/>
          <w:szCs w:val="24"/>
        </w:rPr>
        <w:t>rnatish yoki topshirish hamda ishga tushirishda k</w:t>
      </w:r>
      <w:r w:rsidR="00A51500" w:rsidRPr="00454BA2">
        <w:rPr>
          <w:rFonts w:cs="Arial"/>
          <w:bCs/>
          <w:sz w:val="24"/>
          <w:szCs w:val="24"/>
        </w:rPr>
        <w:t>o‘</w:t>
      </w:r>
      <w:r w:rsidRPr="00454BA2">
        <w:rPr>
          <w:rFonts w:cs="Arial"/>
          <w:bCs/>
          <w:sz w:val="24"/>
          <w:szCs w:val="24"/>
        </w:rPr>
        <w:t>maklashish.</w:t>
      </w:r>
    </w:p>
    <w:p w14:paraId="083D5DD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5.1.2. Terminal va ekvayring xizmatlaridan foydalanish b</w:t>
      </w:r>
      <w:r w:rsidR="00A51500" w:rsidRPr="00454BA2">
        <w:rPr>
          <w:rFonts w:cs="Arial"/>
          <w:bCs/>
          <w:sz w:val="24"/>
          <w:szCs w:val="24"/>
        </w:rPr>
        <w:t>o‘</w:t>
      </w:r>
      <w:r w:rsidRPr="00454BA2">
        <w:rPr>
          <w:rFonts w:cs="Arial"/>
          <w:bCs/>
          <w:sz w:val="24"/>
          <w:szCs w:val="24"/>
        </w:rPr>
        <w:t>yicha zarur y</w:t>
      </w:r>
      <w:r w:rsidR="00A51500" w:rsidRPr="00454BA2">
        <w:rPr>
          <w:rFonts w:cs="Arial"/>
          <w:bCs/>
          <w:sz w:val="24"/>
          <w:szCs w:val="24"/>
        </w:rPr>
        <w:t>o‘</w:t>
      </w:r>
      <w:r w:rsidRPr="00454BA2">
        <w:rPr>
          <w:rFonts w:cs="Arial"/>
          <w:bCs/>
          <w:sz w:val="24"/>
          <w:szCs w:val="24"/>
        </w:rPr>
        <w:t>riqnoma va tushuntirishlar berish.</w:t>
      </w:r>
    </w:p>
    <w:p w14:paraId="3544DBA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5.1.3. Mijoz tomonidan qabul qilingan t</w:t>
      </w:r>
      <w:r w:rsidR="00A51500" w:rsidRPr="00454BA2">
        <w:rPr>
          <w:rFonts w:cs="Arial"/>
          <w:bCs/>
          <w:sz w:val="24"/>
          <w:szCs w:val="24"/>
        </w:rPr>
        <w:t>o‘</w:t>
      </w:r>
      <w:r w:rsidRPr="00454BA2">
        <w:rPr>
          <w:rFonts w:cs="Arial"/>
          <w:bCs/>
          <w:sz w:val="24"/>
          <w:szCs w:val="24"/>
        </w:rPr>
        <w:t>lovlar b</w:t>
      </w:r>
      <w:r w:rsidR="00A51500" w:rsidRPr="00454BA2">
        <w:rPr>
          <w:rFonts w:cs="Arial"/>
          <w:bCs/>
          <w:sz w:val="24"/>
          <w:szCs w:val="24"/>
        </w:rPr>
        <w:t>o‘</w:t>
      </w:r>
      <w:r w:rsidRPr="00454BA2">
        <w:rPr>
          <w:rFonts w:cs="Arial"/>
          <w:bCs/>
          <w:sz w:val="24"/>
          <w:szCs w:val="24"/>
        </w:rPr>
        <w:t>yicha hisob-kitoblarni amaldagi tartibda amalga oshirish.</w:t>
      </w:r>
    </w:p>
    <w:p w14:paraId="2DABE03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5.1.4. Mijoz va karta egalari t</w:t>
      </w:r>
      <w:r w:rsidR="00A51500" w:rsidRPr="00454BA2">
        <w:rPr>
          <w:rFonts w:cs="Arial"/>
          <w:bCs/>
          <w:sz w:val="24"/>
          <w:szCs w:val="24"/>
        </w:rPr>
        <w:t>o‘g‘</w:t>
      </w:r>
      <w:r w:rsidRPr="00454BA2">
        <w:rPr>
          <w:rFonts w:cs="Arial"/>
          <w:bCs/>
          <w:sz w:val="24"/>
          <w:szCs w:val="24"/>
        </w:rPr>
        <w:t>risidagi bank siri va boshqa qonun bilan q</w:t>
      </w:r>
      <w:r w:rsidR="00A51500" w:rsidRPr="00454BA2">
        <w:rPr>
          <w:rFonts w:cs="Arial"/>
          <w:bCs/>
          <w:sz w:val="24"/>
          <w:szCs w:val="24"/>
        </w:rPr>
        <w:t>o‘</w:t>
      </w:r>
      <w:r w:rsidRPr="00454BA2">
        <w:rPr>
          <w:rFonts w:cs="Arial"/>
          <w:bCs/>
          <w:sz w:val="24"/>
          <w:szCs w:val="24"/>
        </w:rPr>
        <w:t>riqlanadigan ma’lumotlarning maxfiyligini ta’minlash.</w:t>
      </w:r>
    </w:p>
    <w:p w14:paraId="35C4DD6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5.1.5. Mijozning yozma murojaatlari b</w:t>
      </w:r>
      <w:r w:rsidR="00A51500" w:rsidRPr="00454BA2">
        <w:rPr>
          <w:rFonts w:cs="Arial"/>
          <w:bCs/>
          <w:sz w:val="24"/>
          <w:szCs w:val="24"/>
        </w:rPr>
        <w:t>o‘</w:t>
      </w:r>
      <w:r w:rsidRPr="00454BA2">
        <w:rPr>
          <w:rFonts w:cs="Arial"/>
          <w:bCs/>
          <w:sz w:val="24"/>
          <w:szCs w:val="24"/>
        </w:rPr>
        <w:t>yicha terminal, tranzaksiya va hisob-kitob masalalarini k</w:t>
      </w:r>
      <w:r w:rsidR="00A51500" w:rsidRPr="00454BA2">
        <w:rPr>
          <w:rFonts w:cs="Arial"/>
          <w:bCs/>
          <w:sz w:val="24"/>
          <w:szCs w:val="24"/>
        </w:rPr>
        <w:t>o‘</w:t>
      </w:r>
      <w:r w:rsidRPr="00454BA2">
        <w:rPr>
          <w:rFonts w:cs="Arial"/>
          <w:bCs/>
          <w:sz w:val="24"/>
          <w:szCs w:val="24"/>
        </w:rPr>
        <w:t>rib chiqish.</w:t>
      </w:r>
    </w:p>
    <w:p w14:paraId="5C6E2F8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 Bankning huquqlari:</w:t>
      </w:r>
    </w:p>
    <w:p w14:paraId="0A212A1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5.2.1. Mijozdan q</w:t>
      </w:r>
      <w:r w:rsidR="00A51500" w:rsidRPr="00454BA2">
        <w:rPr>
          <w:rFonts w:cs="Arial"/>
          <w:bCs/>
          <w:sz w:val="24"/>
          <w:szCs w:val="24"/>
        </w:rPr>
        <w:t>o‘</w:t>
      </w:r>
      <w:r w:rsidRPr="00454BA2">
        <w:rPr>
          <w:rFonts w:cs="Arial"/>
          <w:bCs/>
          <w:sz w:val="24"/>
          <w:szCs w:val="24"/>
        </w:rPr>
        <w:t>shimcha hujjatlar, tushuntirishlar va ma’lumotlarni talab qilish.</w:t>
      </w:r>
    </w:p>
    <w:p w14:paraId="3558F0CD"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5.2.2. Shubhali, soxta, sanksiyalar yoki ichki xavfsizlik qoidalariga zid operatsiyalar aniqlanganda tranzaksiyalarni t</w:t>
      </w:r>
      <w:r w:rsidR="00A51500" w:rsidRPr="00454BA2">
        <w:rPr>
          <w:rFonts w:cs="Arial"/>
          <w:bCs/>
          <w:sz w:val="24"/>
          <w:szCs w:val="24"/>
        </w:rPr>
        <w:t>o‘</w:t>
      </w:r>
      <w:r w:rsidRPr="00454BA2">
        <w:rPr>
          <w:rFonts w:cs="Arial"/>
          <w:bCs/>
          <w:sz w:val="24"/>
          <w:szCs w:val="24"/>
        </w:rPr>
        <w:t>xtatish, cheklash yoki rad etish.</w:t>
      </w:r>
    </w:p>
    <w:p w14:paraId="301ABBA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5.2.3. Terminaldan foydalanish qoidalari buzilganda, terminal noqonuniy maqsadda ishlatilganda yoki Mijoz bir oy davomida aylanma ta’minlamaganda, terminalni qaytarib olish va xizmat k</w:t>
      </w:r>
      <w:r w:rsidR="00A51500" w:rsidRPr="00454BA2">
        <w:rPr>
          <w:rFonts w:cs="Arial"/>
          <w:bCs/>
          <w:sz w:val="24"/>
          <w:szCs w:val="24"/>
        </w:rPr>
        <w:t>o‘</w:t>
      </w:r>
      <w:r w:rsidRPr="00454BA2">
        <w:rPr>
          <w:rFonts w:cs="Arial"/>
          <w:bCs/>
          <w:sz w:val="24"/>
          <w:szCs w:val="24"/>
        </w:rPr>
        <w:t>rsatishni t</w:t>
      </w:r>
      <w:r w:rsidR="00A51500" w:rsidRPr="00454BA2">
        <w:rPr>
          <w:rFonts w:cs="Arial"/>
          <w:bCs/>
          <w:sz w:val="24"/>
          <w:szCs w:val="24"/>
        </w:rPr>
        <w:t>o‘</w:t>
      </w:r>
      <w:r w:rsidRPr="00454BA2">
        <w:rPr>
          <w:rFonts w:cs="Arial"/>
          <w:bCs/>
          <w:sz w:val="24"/>
          <w:szCs w:val="24"/>
        </w:rPr>
        <w:t>xtatish.</w:t>
      </w:r>
    </w:p>
    <w:p w14:paraId="0C9D743F"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5.2.4. Mijoz aybi bilan yetkazilgan zararni, terminal ta’miri qiymatini, y</w:t>
      </w:r>
      <w:r w:rsidR="00A51500" w:rsidRPr="00454BA2">
        <w:rPr>
          <w:rFonts w:cs="Arial"/>
          <w:bCs/>
          <w:sz w:val="24"/>
          <w:szCs w:val="24"/>
        </w:rPr>
        <w:t>o‘</w:t>
      </w:r>
      <w:r w:rsidRPr="00454BA2">
        <w:rPr>
          <w:rFonts w:cs="Arial"/>
          <w:bCs/>
          <w:sz w:val="24"/>
          <w:szCs w:val="24"/>
        </w:rPr>
        <w:t>qotilgan uskunaning qiymatini, komissiyalar va jarimalarni undirish.</w:t>
      </w:r>
    </w:p>
    <w:p w14:paraId="0F815D6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5.2.5. Zarurat tu</w:t>
      </w:r>
      <w:r w:rsidR="00A51500" w:rsidRPr="00454BA2">
        <w:rPr>
          <w:rFonts w:cs="Arial"/>
          <w:bCs/>
          <w:sz w:val="24"/>
          <w:szCs w:val="24"/>
        </w:rPr>
        <w:t>g‘</w:t>
      </w:r>
      <w:r w:rsidRPr="00454BA2">
        <w:rPr>
          <w:rFonts w:cs="Arial"/>
          <w:bCs/>
          <w:sz w:val="24"/>
          <w:szCs w:val="24"/>
        </w:rPr>
        <w:t>ilganda savdo nuqtasini k</w:t>
      </w:r>
      <w:r w:rsidR="00A51500" w:rsidRPr="00454BA2">
        <w:rPr>
          <w:rFonts w:cs="Arial"/>
          <w:bCs/>
          <w:sz w:val="24"/>
          <w:szCs w:val="24"/>
        </w:rPr>
        <w:t>o‘</w:t>
      </w:r>
      <w:r w:rsidRPr="00454BA2">
        <w:rPr>
          <w:rFonts w:cs="Arial"/>
          <w:bCs/>
          <w:sz w:val="24"/>
          <w:szCs w:val="24"/>
        </w:rPr>
        <w:t>zdan kechirish, terminaldan foydalanish holatini va tranzaksiyalarning haqiqiyligini tekshirish.</w:t>
      </w:r>
    </w:p>
    <w:p w14:paraId="70E9A51D" w14:textId="77777777" w:rsidR="00266D47" w:rsidRPr="00454BA2" w:rsidRDefault="00266D47" w:rsidP="00BC20C8">
      <w:pPr>
        <w:spacing w:after="0"/>
        <w:ind w:firstLine="567"/>
        <w:jc w:val="both"/>
        <w:rPr>
          <w:rFonts w:cs="Arial"/>
          <w:bCs/>
          <w:sz w:val="24"/>
          <w:szCs w:val="24"/>
        </w:rPr>
      </w:pPr>
    </w:p>
    <w:p w14:paraId="4E70422B" w14:textId="76DF0354"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6</w:t>
      </w:r>
      <w:r w:rsidR="000257EB" w:rsidRPr="00454BA2">
        <w:rPr>
          <w:rFonts w:ascii="Arial" w:eastAsia="Arial" w:hAnsi="Arial" w:cs="Arial"/>
          <w:bCs w:val="0"/>
          <w:color w:val="auto"/>
          <w:szCs w:val="24"/>
        </w:rPr>
        <w:t>. MIJOZNING HUQUQ VA MAJBURIYATLARI</w:t>
      </w:r>
    </w:p>
    <w:p w14:paraId="43A7568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 Mijozning majburiyatlari:</w:t>
      </w:r>
    </w:p>
    <w:p w14:paraId="05AFF40E"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6.1.1. Terminaldan faqat ushbu Shartnomada, Bank y</w:t>
      </w:r>
      <w:r w:rsidR="00A51500" w:rsidRPr="00454BA2">
        <w:rPr>
          <w:rFonts w:cs="Arial"/>
          <w:bCs/>
          <w:sz w:val="24"/>
          <w:szCs w:val="24"/>
        </w:rPr>
        <w:t>o‘</w:t>
      </w:r>
      <w:r w:rsidRPr="00454BA2">
        <w:rPr>
          <w:rFonts w:cs="Arial"/>
          <w:bCs/>
          <w:sz w:val="24"/>
          <w:szCs w:val="24"/>
        </w:rPr>
        <w:t>riqnomalarida va qonunchilikda nazarda tutilgan maqsadlarda foydalanish.</w:t>
      </w:r>
    </w:p>
    <w:p w14:paraId="4A32839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6.1.2. T</w:t>
      </w:r>
      <w:r w:rsidR="00A51500" w:rsidRPr="00454BA2">
        <w:rPr>
          <w:rFonts w:cs="Arial"/>
          <w:bCs/>
          <w:sz w:val="24"/>
          <w:szCs w:val="24"/>
        </w:rPr>
        <w:t>o‘</w:t>
      </w:r>
      <w:r w:rsidRPr="00454BA2">
        <w:rPr>
          <w:rFonts w:cs="Arial"/>
          <w:bCs/>
          <w:sz w:val="24"/>
          <w:szCs w:val="24"/>
        </w:rPr>
        <w:t>lov tizimiga tegishli barcha bank kartalari b</w:t>
      </w:r>
      <w:r w:rsidR="00A51500" w:rsidRPr="00454BA2">
        <w:rPr>
          <w:rFonts w:cs="Arial"/>
          <w:bCs/>
          <w:sz w:val="24"/>
          <w:szCs w:val="24"/>
        </w:rPr>
        <w:t>o‘</w:t>
      </w:r>
      <w:r w:rsidRPr="00454BA2">
        <w:rPr>
          <w:rFonts w:cs="Arial"/>
          <w:bCs/>
          <w:sz w:val="24"/>
          <w:szCs w:val="24"/>
        </w:rPr>
        <w:t>yicha xizmat k</w:t>
      </w:r>
      <w:r w:rsidR="00A51500" w:rsidRPr="00454BA2">
        <w:rPr>
          <w:rFonts w:cs="Arial"/>
          <w:bCs/>
          <w:sz w:val="24"/>
          <w:szCs w:val="24"/>
        </w:rPr>
        <w:t>o‘</w:t>
      </w:r>
      <w:r w:rsidRPr="00454BA2">
        <w:rPr>
          <w:rFonts w:cs="Arial"/>
          <w:bCs/>
          <w:sz w:val="24"/>
          <w:szCs w:val="24"/>
        </w:rPr>
        <w:t>rsatishni ta’minlash, agar qonunchilik yoki Bank qoidalarida cheklovlar nazarda tutilmagan b</w:t>
      </w:r>
      <w:r w:rsidR="00A51500" w:rsidRPr="00454BA2">
        <w:rPr>
          <w:rFonts w:cs="Arial"/>
          <w:bCs/>
          <w:sz w:val="24"/>
          <w:szCs w:val="24"/>
        </w:rPr>
        <w:t>o‘</w:t>
      </w:r>
      <w:r w:rsidRPr="00454BA2">
        <w:rPr>
          <w:rFonts w:cs="Arial"/>
          <w:bCs/>
          <w:sz w:val="24"/>
          <w:szCs w:val="24"/>
        </w:rPr>
        <w:t>lsa.</w:t>
      </w:r>
    </w:p>
    <w:p w14:paraId="0EEF352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6.1.3. Naqd puldagi narxdan yuqori b</w:t>
      </w:r>
      <w:r w:rsidR="00A51500" w:rsidRPr="00454BA2">
        <w:rPr>
          <w:rFonts w:cs="Arial"/>
          <w:bCs/>
          <w:sz w:val="24"/>
          <w:szCs w:val="24"/>
        </w:rPr>
        <w:t>o‘</w:t>
      </w:r>
      <w:r w:rsidRPr="00454BA2">
        <w:rPr>
          <w:rFonts w:cs="Arial"/>
          <w:bCs/>
          <w:sz w:val="24"/>
          <w:szCs w:val="24"/>
        </w:rPr>
        <w:t>lmagan narxda bank kartalari orqali t</w:t>
      </w:r>
      <w:r w:rsidR="00A51500" w:rsidRPr="00454BA2">
        <w:rPr>
          <w:rFonts w:cs="Arial"/>
          <w:bCs/>
          <w:sz w:val="24"/>
          <w:szCs w:val="24"/>
        </w:rPr>
        <w:t>o‘</w:t>
      </w:r>
      <w:r w:rsidRPr="00454BA2">
        <w:rPr>
          <w:rFonts w:cs="Arial"/>
          <w:bCs/>
          <w:sz w:val="24"/>
          <w:szCs w:val="24"/>
        </w:rPr>
        <w:t>lov qabul qilish.</w:t>
      </w:r>
    </w:p>
    <w:p w14:paraId="09D64E2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6.1.4. Karta egalaridan noqonuniy tarzda q</w:t>
      </w:r>
      <w:r w:rsidR="00A51500" w:rsidRPr="00454BA2">
        <w:rPr>
          <w:rFonts w:cs="Arial"/>
          <w:bCs/>
          <w:sz w:val="24"/>
          <w:szCs w:val="24"/>
        </w:rPr>
        <w:t>o‘</w:t>
      </w:r>
      <w:r w:rsidRPr="00454BA2">
        <w:rPr>
          <w:rFonts w:cs="Arial"/>
          <w:bCs/>
          <w:sz w:val="24"/>
          <w:szCs w:val="24"/>
        </w:rPr>
        <w:t>shimcha t</w:t>
      </w:r>
      <w:r w:rsidR="00A51500" w:rsidRPr="00454BA2">
        <w:rPr>
          <w:rFonts w:cs="Arial"/>
          <w:bCs/>
          <w:sz w:val="24"/>
          <w:szCs w:val="24"/>
        </w:rPr>
        <w:t>o‘</w:t>
      </w:r>
      <w:r w:rsidRPr="00454BA2">
        <w:rPr>
          <w:rFonts w:cs="Arial"/>
          <w:bCs/>
          <w:sz w:val="24"/>
          <w:szCs w:val="24"/>
        </w:rPr>
        <w:t>lov undirmaslik, bank kartalarini naqdlashtirib bermaslik va soxta tranzaksiyalarni amalga oshirmaslik.</w:t>
      </w:r>
    </w:p>
    <w:p w14:paraId="7D8181E9"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6.1.5. Terminal cheklari, nazorat lentalari, elektron kvitansiyalar va boshqa tasdiqlovchi hujjatlarni kamida bir yil davomida saqlash.</w:t>
      </w:r>
    </w:p>
    <w:p w14:paraId="6C61D3F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6.1.6. Terminalni soz holatda saqlash, uchinchi shaxslarga bermaslik, Bankning yozma roziligisiz mustaqil ta’mirlamaslik va boshqa joyga k</w:t>
      </w:r>
      <w:r w:rsidR="00A51500" w:rsidRPr="00454BA2">
        <w:rPr>
          <w:rFonts w:cs="Arial"/>
          <w:bCs/>
          <w:sz w:val="24"/>
          <w:szCs w:val="24"/>
        </w:rPr>
        <w:t>o‘</w:t>
      </w:r>
      <w:r w:rsidRPr="00454BA2">
        <w:rPr>
          <w:rFonts w:cs="Arial"/>
          <w:bCs/>
          <w:sz w:val="24"/>
          <w:szCs w:val="24"/>
        </w:rPr>
        <w:t>chirmaslik.</w:t>
      </w:r>
    </w:p>
    <w:p w14:paraId="000E4CA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6.1.7. Terminal nosoz b</w:t>
      </w:r>
      <w:r w:rsidR="00A51500" w:rsidRPr="00454BA2">
        <w:rPr>
          <w:rFonts w:cs="Arial"/>
          <w:bCs/>
          <w:sz w:val="24"/>
          <w:szCs w:val="24"/>
        </w:rPr>
        <w:t>o‘</w:t>
      </w:r>
      <w:r w:rsidRPr="00454BA2">
        <w:rPr>
          <w:rFonts w:cs="Arial"/>
          <w:bCs/>
          <w:sz w:val="24"/>
          <w:szCs w:val="24"/>
        </w:rPr>
        <w:t xml:space="preserve">lsa, savdo nuqtasi manzili yoki rekvizitlari </w:t>
      </w:r>
      <w:r w:rsidR="00A51500" w:rsidRPr="00454BA2">
        <w:rPr>
          <w:rFonts w:cs="Arial"/>
          <w:bCs/>
          <w:sz w:val="24"/>
          <w:szCs w:val="24"/>
        </w:rPr>
        <w:t>o‘</w:t>
      </w:r>
      <w:r w:rsidRPr="00454BA2">
        <w:rPr>
          <w:rFonts w:cs="Arial"/>
          <w:bCs/>
          <w:sz w:val="24"/>
          <w:szCs w:val="24"/>
        </w:rPr>
        <w:t>zgarsa, faoliyat vaqtincha t</w:t>
      </w:r>
      <w:r w:rsidR="00A51500" w:rsidRPr="00454BA2">
        <w:rPr>
          <w:rFonts w:cs="Arial"/>
          <w:bCs/>
          <w:sz w:val="24"/>
          <w:szCs w:val="24"/>
        </w:rPr>
        <w:t>o‘</w:t>
      </w:r>
      <w:r w:rsidRPr="00454BA2">
        <w:rPr>
          <w:rFonts w:cs="Arial"/>
          <w:bCs/>
          <w:sz w:val="24"/>
          <w:szCs w:val="24"/>
        </w:rPr>
        <w:t>xtatilsa yoki bir oydan ortiq muddatga uzilish b</w:t>
      </w:r>
      <w:r w:rsidR="00A51500" w:rsidRPr="00454BA2">
        <w:rPr>
          <w:rFonts w:cs="Arial"/>
          <w:bCs/>
          <w:sz w:val="24"/>
          <w:szCs w:val="24"/>
        </w:rPr>
        <w:t>o‘</w:t>
      </w:r>
      <w:r w:rsidRPr="00454BA2">
        <w:rPr>
          <w:rFonts w:cs="Arial"/>
          <w:bCs/>
          <w:sz w:val="24"/>
          <w:szCs w:val="24"/>
        </w:rPr>
        <w:t>lsa, Bankni zudlik bilan xabardor qilish.</w:t>
      </w:r>
    </w:p>
    <w:p w14:paraId="3F9E8D7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lastRenderedPageBreak/>
        <w:t>6.1.8. Terminal ishlashi uchun zarur aloqa kanali, elektr ta’minoti va sarflash materiallari, shu jumladan termoqo</w:t>
      </w:r>
      <w:r w:rsidR="00A51500" w:rsidRPr="00454BA2">
        <w:rPr>
          <w:rFonts w:cs="Arial"/>
          <w:bCs/>
          <w:sz w:val="24"/>
          <w:szCs w:val="24"/>
        </w:rPr>
        <w:t>g‘</w:t>
      </w:r>
      <w:r w:rsidRPr="00454BA2">
        <w:rPr>
          <w:rFonts w:cs="Arial"/>
          <w:bCs/>
          <w:sz w:val="24"/>
          <w:szCs w:val="24"/>
        </w:rPr>
        <w:t>oz bilan ta’minlash, agar alohida tartib belgilanmagan b</w:t>
      </w:r>
      <w:r w:rsidR="00A51500" w:rsidRPr="00454BA2">
        <w:rPr>
          <w:rFonts w:cs="Arial"/>
          <w:bCs/>
          <w:sz w:val="24"/>
          <w:szCs w:val="24"/>
        </w:rPr>
        <w:t>o‘</w:t>
      </w:r>
      <w:r w:rsidRPr="00454BA2">
        <w:rPr>
          <w:rFonts w:cs="Arial"/>
          <w:bCs/>
          <w:sz w:val="24"/>
          <w:szCs w:val="24"/>
        </w:rPr>
        <w:t>lsa.</w:t>
      </w:r>
    </w:p>
    <w:p w14:paraId="40A6B57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6.1.9. Bank yoki vakolatli organlar talabiga k</w:t>
      </w:r>
      <w:r w:rsidR="00A51500" w:rsidRPr="00454BA2">
        <w:rPr>
          <w:rFonts w:cs="Arial"/>
          <w:bCs/>
          <w:sz w:val="24"/>
          <w:szCs w:val="24"/>
        </w:rPr>
        <w:t>o‘</w:t>
      </w:r>
      <w:r w:rsidRPr="00454BA2">
        <w:rPr>
          <w:rFonts w:cs="Arial"/>
          <w:bCs/>
          <w:sz w:val="24"/>
          <w:szCs w:val="24"/>
        </w:rPr>
        <w:t>ra tranzaksiyalar, tovar (ish, xizmat) realizatsiyasi va operatsiyaning iqtisodiy mazmuni b</w:t>
      </w:r>
      <w:r w:rsidR="00A51500" w:rsidRPr="00454BA2">
        <w:rPr>
          <w:rFonts w:cs="Arial"/>
          <w:bCs/>
          <w:sz w:val="24"/>
          <w:szCs w:val="24"/>
        </w:rPr>
        <w:t>o‘</w:t>
      </w:r>
      <w:r w:rsidRPr="00454BA2">
        <w:rPr>
          <w:rFonts w:cs="Arial"/>
          <w:bCs/>
          <w:sz w:val="24"/>
          <w:szCs w:val="24"/>
        </w:rPr>
        <w:t>yicha hujjat va ma’lumotlarni taqdim etish.</w:t>
      </w:r>
    </w:p>
    <w:p w14:paraId="568BD75D"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6.1.10. Karta egasi ma’lumotlarini uchinchi shaxslarga oshkor etmaslik va t</w:t>
      </w:r>
      <w:r w:rsidR="00A51500" w:rsidRPr="00454BA2">
        <w:rPr>
          <w:rFonts w:cs="Arial"/>
          <w:bCs/>
          <w:sz w:val="24"/>
          <w:szCs w:val="24"/>
        </w:rPr>
        <w:t>o‘</w:t>
      </w:r>
      <w:r w:rsidRPr="00454BA2">
        <w:rPr>
          <w:rFonts w:cs="Arial"/>
          <w:bCs/>
          <w:sz w:val="24"/>
          <w:szCs w:val="24"/>
        </w:rPr>
        <w:t>lov xavfsizligi qoidalariga rioya qilish.</w:t>
      </w:r>
    </w:p>
    <w:p w14:paraId="4DD1FBC7"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6.2. Mijozning huquqlari:</w:t>
      </w:r>
    </w:p>
    <w:p w14:paraId="0BB4D7D7"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 xml:space="preserve">6.2.1. Bankdan terminalni </w:t>
      </w:r>
      <w:r w:rsidR="00A51500" w:rsidRPr="00454BA2">
        <w:rPr>
          <w:rFonts w:cs="Arial"/>
          <w:bCs/>
          <w:sz w:val="24"/>
          <w:szCs w:val="24"/>
        </w:rPr>
        <w:t>o‘</w:t>
      </w:r>
      <w:r w:rsidRPr="00454BA2">
        <w:rPr>
          <w:rFonts w:cs="Arial"/>
          <w:bCs/>
          <w:sz w:val="24"/>
          <w:szCs w:val="24"/>
        </w:rPr>
        <w:t>rnatish, ulash, ishlatish va tranzaksiyalar b</w:t>
      </w:r>
      <w:r w:rsidR="00A51500" w:rsidRPr="00454BA2">
        <w:rPr>
          <w:rFonts w:cs="Arial"/>
          <w:bCs/>
          <w:sz w:val="24"/>
          <w:szCs w:val="24"/>
        </w:rPr>
        <w:t>o‘</w:t>
      </w:r>
      <w:r w:rsidRPr="00454BA2">
        <w:rPr>
          <w:rFonts w:cs="Arial"/>
          <w:bCs/>
          <w:sz w:val="24"/>
          <w:szCs w:val="24"/>
        </w:rPr>
        <w:t>yicha maslahat olish.</w:t>
      </w:r>
    </w:p>
    <w:p w14:paraId="33C8FEB7"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6.2.2. Hisob-kitoblar b</w:t>
      </w:r>
      <w:r w:rsidR="00A51500" w:rsidRPr="00454BA2">
        <w:rPr>
          <w:rFonts w:cs="Arial"/>
          <w:bCs/>
          <w:sz w:val="24"/>
          <w:szCs w:val="24"/>
        </w:rPr>
        <w:t>o‘</w:t>
      </w:r>
      <w:r w:rsidRPr="00454BA2">
        <w:rPr>
          <w:rFonts w:cs="Arial"/>
          <w:bCs/>
          <w:sz w:val="24"/>
          <w:szCs w:val="24"/>
        </w:rPr>
        <w:t>yicha ma’lumot, k</w:t>
      </w:r>
      <w:r w:rsidR="00A51500" w:rsidRPr="00454BA2">
        <w:rPr>
          <w:rFonts w:cs="Arial"/>
          <w:bCs/>
          <w:sz w:val="24"/>
          <w:szCs w:val="24"/>
        </w:rPr>
        <w:t>o‘</w:t>
      </w:r>
      <w:r w:rsidRPr="00454BA2">
        <w:rPr>
          <w:rFonts w:cs="Arial"/>
          <w:bCs/>
          <w:sz w:val="24"/>
          <w:szCs w:val="24"/>
        </w:rPr>
        <w:t>chirma va tushuntirish talab qilish.</w:t>
      </w:r>
    </w:p>
    <w:p w14:paraId="40E0816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 xml:space="preserve">6.2.3. Terminal orqali qabul qilingan tushumlarni </w:t>
      </w:r>
      <w:r w:rsidR="00A51500" w:rsidRPr="00454BA2">
        <w:rPr>
          <w:rFonts w:cs="Arial"/>
          <w:bCs/>
          <w:sz w:val="24"/>
          <w:szCs w:val="24"/>
        </w:rPr>
        <w:t>o‘</w:t>
      </w:r>
      <w:r w:rsidRPr="00454BA2">
        <w:rPr>
          <w:rFonts w:cs="Arial"/>
          <w:bCs/>
          <w:sz w:val="24"/>
          <w:szCs w:val="24"/>
        </w:rPr>
        <w:t>z vaqtida hisobvara</w:t>
      </w:r>
      <w:r w:rsidR="00A51500" w:rsidRPr="00454BA2">
        <w:rPr>
          <w:rFonts w:cs="Arial"/>
          <w:bCs/>
          <w:sz w:val="24"/>
          <w:szCs w:val="24"/>
        </w:rPr>
        <w:t>g‘</w:t>
      </w:r>
      <w:r w:rsidRPr="00454BA2">
        <w:rPr>
          <w:rFonts w:cs="Arial"/>
          <w:bCs/>
          <w:sz w:val="24"/>
          <w:szCs w:val="24"/>
        </w:rPr>
        <w:t xml:space="preserve">iga </w:t>
      </w:r>
      <w:r w:rsidR="00A51500" w:rsidRPr="00454BA2">
        <w:rPr>
          <w:rFonts w:cs="Arial"/>
          <w:bCs/>
          <w:sz w:val="24"/>
          <w:szCs w:val="24"/>
        </w:rPr>
        <w:t>o‘</w:t>
      </w:r>
      <w:r w:rsidRPr="00454BA2">
        <w:rPr>
          <w:rFonts w:cs="Arial"/>
          <w:bCs/>
          <w:sz w:val="24"/>
          <w:szCs w:val="24"/>
        </w:rPr>
        <w:t>tkazilishini talab qilish.</w:t>
      </w:r>
    </w:p>
    <w:p w14:paraId="7FD04A57"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6.2.4. Terminal ishlashida texnik muammolar b</w:t>
      </w:r>
      <w:r w:rsidR="00A51500" w:rsidRPr="00454BA2">
        <w:rPr>
          <w:rFonts w:cs="Arial"/>
          <w:bCs/>
          <w:sz w:val="24"/>
          <w:szCs w:val="24"/>
        </w:rPr>
        <w:t>o‘</w:t>
      </w:r>
      <w:r w:rsidRPr="00454BA2">
        <w:rPr>
          <w:rFonts w:cs="Arial"/>
          <w:bCs/>
          <w:sz w:val="24"/>
          <w:szCs w:val="24"/>
        </w:rPr>
        <w:t>lsa, ularni bartaraf etish b</w:t>
      </w:r>
      <w:r w:rsidR="00A51500" w:rsidRPr="00454BA2">
        <w:rPr>
          <w:rFonts w:cs="Arial"/>
          <w:bCs/>
          <w:sz w:val="24"/>
          <w:szCs w:val="24"/>
        </w:rPr>
        <w:t>o‘</w:t>
      </w:r>
      <w:r w:rsidRPr="00454BA2">
        <w:rPr>
          <w:rFonts w:cs="Arial"/>
          <w:bCs/>
          <w:sz w:val="24"/>
          <w:szCs w:val="24"/>
        </w:rPr>
        <w:t>yicha Bankka murojaat qilish.</w:t>
      </w:r>
    </w:p>
    <w:p w14:paraId="74C0DF38" w14:textId="77777777" w:rsidR="00266D47" w:rsidRPr="00454BA2" w:rsidRDefault="00266D47" w:rsidP="00BC20C8">
      <w:pPr>
        <w:spacing w:after="0"/>
        <w:ind w:firstLine="567"/>
        <w:jc w:val="both"/>
        <w:rPr>
          <w:rFonts w:cs="Arial"/>
          <w:bCs/>
          <w:sz w:val="24"/>
          <w:szCs w:val="24"/>
        </w:rPr>
      </w:pPr>
    </w:p>
    <w:p w14:paraId="26404BAD" w14:textId="785A4590"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7</w:t>
      </w:r>
      <w:r w:rsidR="000257EB" w:rsidRPr="00454BA2">
        <w:rPr>
          <w:rFonts w:ascii="Arial" w:eastAsia="Arial" w:hAnsi="Arial" w:cs="Arial"/>
          <w:bCs w:val="0"/>
          <w:color w:val="auto"/>
          <w:szCs w:val="24"/>
        </w:rPr>
        <w:t>. AML/CFT/CPF, SANKSIYALAR VA FIRIBGARLIKKA QARSHI CHORALAR</w:t>
      </w:r>
    </w:p>
    <w:p w14:paraId="0BA3E7B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7.1. Bank jinoiy faoliyatdan olingan daromadlarni legallashtirishga, terrorizmni moliyalashtirishga va ommaviy qir</w:t>
      </w:r>
      <w:r w:rsidR="00A51500" w:rsidRPr="00454BA2">
        <w:rPr>
          <w:rFonts w:cs="Arial"/>
          <w:bCs/>
          <w:sz w:val="24"/>
          <w:szCs w:val="24"/>
        </w:rPr>
        <w:t>g‘</w:t>
      </w:r>
      <w:r w:rsidRPr="00454BA2">
        <w:rPr>
          <w:rFonts w:cs="Arial"/>
          <w:bCs/>
          <w:sz w:val="24"/>
          <w:szCs w:val="24"/>
        </w:rPr>
        <w:t>in qurolini tarqatishni moliyalashtirishga qarshi kurashish t</w:t>
      </w:r>
      <w:r w:rsidR="00A51500" w:rsidRPr="00454BA2">
        <w:rPr>
          <w:rFonts w:cs="Arial"/>
          <w:bCs/>
          <w:sz w:val="24"/>
          <w:szCs w:val="24"/>
        </w:rPr>
        <w:t>o‘g‘</w:t>
      </w:r>
      <w:r w:rsidRPr="00454BA2">
        <w:rPr>
          <w:rFonts w:cs="Arial"/>
          <w:bCs/>
          <w:sz w:val="24"/>
          <w:szCs w:val="24"/>
        </w:rPr>
        <w:t>risidagi qonunchilik hujjatlariga muvofiq Mijozni lozim darajada tekshirish, operatsiyalarni monitoring qilish va zarurat tu</w:t>
      </w:r>
      <w:r w:rsidR="00A51500" w:rsidRPr="00454BA2">
        <w:rPr>
          <w:rFonts w:cs="Arial"/>
          <w:bCs/>
          <w:sz w:val="24"/>
          <w:szCs w:val="24"/>
        </w:rPr>
        <w:t>g‘</w:t>
      </w:r>
      <w:r w:rsidRPr="00454BA2">
        <w:rPr>
          <w:rFonts w:cs="Arial"/>
          <w:bCs/>
          <w:sz w:val="24"/>
          <w:szCs w:val="24"/>
        </w:rPr>
        <w:t>ilganda q</w:t>
      </w:r>
      <w:r w:rsidR="00A51500" w:rsidRPr="00454BA2">
        <w:rPr>
          <w:rFonts w:cs="Arial"/>
          <w:bCs/>
          <w:sz w:val="24"/>
          <w:szCs w:val="24"/>
        </w:rPr>
        <w:t>o‘</w:t>
      </w:r>
      <w:r w:rsidRPr="00454BA2">
        <w:rPr>
          <w:rFonts w:cs="Arial"/>
          <w:bCs/>
          <w:sz w:val="24"/>
          <w:szCs w:val="24"/>
        </w:rPr>
        <w:t>shimcha ma’lumotlar talab qilish huquqiga ega.</w:t>
      </w:r>
    </w:p>
    <w:p w14:paraId="29FD3657"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7.2. Shubhali operatsiyalar, firibgarlik alomatlari, sanksion xavf yoki hujjatlarning ishonchliligiga shubha b</w:t>
      </w:r>
      <w:r w:rsidR="00A51500" w:rsidRPr="00454BA2">
        <w:rPr>
          <w:rFonts w:cs="Arial"/>
          <w:bCs/>
          <w:sz w:val="24"/>
          <w:szCs w:val="24"/>
        </w:rPr>
        <w:t>o‘</w:t>
      </w:r>
      <w:r w:rsidRPr="00454BA2">
        <w:rPr>
          <w:rFonts w:cs="Arial"/>
          <w:bCs/>
          <w:sz w:val="24"/>
          <w:szCs w:val="24"/>
        </w:rPr>
        <w:t>lganda Bank xizmat k</w:t>
      </w:r>
      <w:r w:rsidR="00A51500" w:rsidRPr="00454BA2">
        <w:rPr>
          <w:rFonts w:cs="Arial"/>
          <w:bCs/>
          <w:sz w:val="24"/>
          <w:szCs w:val="24"/>
        </w:rPr>
        <w:t>o‘</w:t>
      </w:r>
      <w:r w:rsidRPr="00454BA2">
        <w:rPr>
          <w:rFonts w:cs="Arial"/>
          <w:bCs/>
          <w:sz w:val="24"/>
          <w:szCs w:val="24"/>
        </w:rPr>
        <w:t>rsatishni cheklashi, tranzaksiyalarni vaqtincha t</w:t>
      </w:r>
      <w:r w:rsidR="00A51500" w:rsidRPr="00454BA2">
        <w:rPr>
          <w:rFonts w:cs="Arial"/>
          <w:bCs/>
          <w:sz w:val="24"/>
          <w:szCs w:val="24"/>
        </w:rPr>
        <w:t>o‘</w:t>
      </w:r>
      <w:r w:rsidRPr="00454BA2">
        <w:rPr>
          <w:rFonts w:cs="Arial"/>
          <w:bCs/>
          <w:sz w:val="24"/>
          <w:szCs w:val="24"/>
        </w:rPr>
        <w:t>xtatishi, mabla</w:t>
      </w:r>
      <w:r w:rsidR="00A51500" w:rsidRPr="00454BA2">
        <w:rPr>
          <w:rFonts w:cs="Arial"/>
          <w:bCs/>
          <w:sz w:val="24"/>
          <w:szCs w:val="24"/>
        </w:rPr>
        <w:t>g‘</w:t>
      </w:r>
      <w:r w:rsidRPr="00454BA2">
        <w:rPr>
          <w:rFonts w:cs="Arial"/>
          <w:bCs/>
          <w:sz w:val="24"/>
          <w:szCs w:val="24"/>
        </w:rPr>
        <w:t>larni ushlab qolishi yoki Shartnomani bir tomonlama bekor qilishi mumkin.</w:t>
      </w:r>
    </w:p>
    <w:p w14:paraId="721A7FC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7.3. Mijoz Bankning talabiga k</w:t>
      </w:r>
      <w:r w:rsidR="00A51500" w:rsidRPr="00454BA2">
        <w:rPr>
          <w:rFonts w:cs="Arial"/>
          <w:bCs/>
          <w:sz w:val="24"/>
          <w:szCs w:val="24"/>
        </w:rPr>
        <w:t>o‘</w:t>
      </w:r>
      <w:r w:rsidRPr="00454BA2">
        <w:rPr>
          <w:rFonts w:cs="Arial"/>
          <w:bCs/>
          <w:sz w:val="24"/>
          <w:szCs w:val="24"/>
        </w:rPr>
        <w:t>ra operatsiyalarning mazmuni, tovarlar (ishlar, xizmatlar) realizatsiyasi, kontragentlar, manbalar va boshqa zarur holatlar b</w:t>
      </w:r>
      <w:r w:rsidR="00A51500" w:rsidRPr="00454BA2">
        <w:rPr>
          <w:rFonts w:cs="Arial"/>
          <w:bCs/>
          <w:sz w:val="24"/>
          <w:szCs w:val="24"/>
        </w:rPr>
        <w:t>o‘</w:t>
      </w:r>
      <w:r w:rsidRPr="00454BA2">
        <w:rPr>
          <w:rFonts w:cs="Arial"/>
          <w:bCs/>
          <w:sz w:val="24"/>
          <w:szCs w:val="24"/>
        </w:rPr>
        <w:t>yicha hujjatlar hamda tushuntirishlarni belgilangan muddatda taqdim etishi shart.</w:t>
      </w:r>
    </w:p>
    <w:p w14:paraId="7DA586ED"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7.4. Bank tomonidan q</w:t>
      </w:r>
      <w:r w:rsidR="00A51500" w:rsidRPr="00454BA2">
        <w:rPr>
          <w:rFonts w:cs="Arial"/>
          <w:bCs/>
          <w:sz w:val="24"/>
          <w:szCs w:val="24"/>
        </w:rPr>
        <w:t>o‘</w:t>
      </w:r>
      <w:r w:rsidRPr="00454BA2">
        <w:rPr>
          <w:rFonts w:cs="Arial"/>
          <w:bCs/>
          <w:sz w:val="24"/>
          <w:szCs w:val="24"/>
        </w:rPr>
        <w:t>llanilgan cheklovlar, t</w:t>
      </w:r>
      <w:r w:rsidR="00A51500" w:rsidRPr="00454BA2">
        <w:rPr>
          <w:rFonts w:cs="Arial"/>
          <w:bCs/>
          <w:sz w:val="24"/>
          <w:szCs w:val="24"/>
        </w:rPr>
        <w:t>o‘</w:t>
      </w:r>
      <w:r w:rsidRPr="00454BA2">
        <w:rPr>
          <w:rFonts w:cs="Arial"/>
          <w:bCs/>
          <w:sz w:val="24"/>
          <w:szCs w:val="24"/>
        </w:rPr>
        <w:t>xtatish choralari yoki rad etish amaldagi qonunchilik va Bankning ichki qoidalari doirasida amalga oshiriladi.</w:t>
      </w:r>
    </w:p>
    <w:p w14:paraId="52363FC9" w14:textId="77777777" w:rsidR="00266D47" w:rsidRPr="00454BA2" w:rsidRDefault="00266D47" w:rsidP="00BC20C8">
      <w:pPr>
        <w:pStyle w:val="1"/>
        <w:spacing w:before="0"/>
        <w:ind w:firstLine="567"/>
        <w:jc w:val="both"/>
        <w:rPr>
          <w:rFonts w:ascii="Arial" w:eastAsia="Arial" w:hAnsi="Arial" w:cs="Arial"/>
          <w:bCs w:val="0"/>
          <w:color w:val="auto"/>
          <w:szCs w:val="24"/>
        </w:rPr>
      </w:pPr>
    </w:p>
    <w:p w14:paraId="0639EE72" w14:textId="63D82C16"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8</w:t>
      </w:r>
      <w:r w:rsidR="000257EB" w:rsidRPr="00454BA2">
        <w:rPr>
          <w:rFonts w:ascii="Arial" w:eastAsia="Arial" w:hAnsi="Arial" w:cs="Arial"/>
          <w:bCs w:val="0"/>
          <w:color w:val="auto"/>
          <w:szCs w:val="24"/>
        </w:rPr>
        <w:t>. XIZMAT HAQI VA HISOB-KITOBLAR B</w:t>
      </w:r>
      <w:r w:rsidR="00A51500" w:rsidRPr="00454BA2">
        <w:rPr>
          <w:rFonts w:ascii="Arial" w:eastAsia="Arial" w:hAnsi="Arial" w:cs="Arial"/>
          <w:bCs w:val="0"/>
          <w:color w:val="auto"/>
          <w:szCs w:val="24"/>
        </w:rPr>
        <w:t>O‘</w:t>
      </w:r>
      <w:r w:rsidR="000257EB" w:rsidRPr="00454BA2">
        <w:rPr>
          <w:rFonts w:ascii="Arial" w:eastAsia="Arial" w:hAnsi="Arial" w:cs="Arial"/>
          <w:bCs w:val="0"/>
          <w:color w:val="auto"/>
          <w:szCs w:val="24"/>
        </w:rPr>
        <w:t>YICHA T</w:t>
      </w:r>
      <w:r w:rsidR="00A51500" w:rsidRPr="00454BA2">
        <w:rPr>
          <w:rFonts w:ascii="Arial" w:eastAsia="Arial" w:hAnsi="Arial" w:cs="Arial"/>
          <w:bCs w:val="0"/>
          <w:color w:val="auto"/>
          <w:szCs w:val="24"/>
        </w:rPr>
        <w:t>O‘</w:t>
      </w:r>
      <w:r w:rsidR="000257EB" w:rsidRPr="00454BA2">
        <w:rPr>
          <w:rFonts w:ascii="Arial" w:eastAsia="Arial" w:hAnsi="Arial" w:cs="Arial"/>
          <w:bCs w:val="0"/>
          <w:color w:val="auto"/>
          <w:szCs w:val="24"/>
        </w:rPr>
        <w:t>LOVLAR</w:t>
      </w:r>
    </w:p>
    <w:p w14:paraId="777D388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8.1. Mijoz Bankning amaldagi tariflariga muvofiq komissiya, ijara haqi, vositachilik haqi, jarima va boshqa t</w:t>
      </w:r>
      <w:r w:rsidR="00A51500" w:rsidRPr="00454BA2">
        <w:rPr>
          <w:rFonts w:cs="Arial"/>
          <w:bCs/>
          <w:sz w:val="24"/>
          <w:szCs w:val="24"/>
        </w:rPr>
        <w:t>o‘</w:t>
      </w:r>
      <w:r w:rsidRPr="00454BA2">
        <w:rPr>
          <w:rFonts w:cs="Arial"/>
          <w:bCs/>
          <w:sz w:val="24"/>
          <w:szCs w:val="24"/>
        </w:rPr>
        <w:t>lovlarni amalga oshiradi.</w:t>
      </w:r>
    </w:p>
    <w:p w14:paraId="19EE2D7F"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8.2. Bank tariflari Bankning rasmiy veb-sayti, xizmat k</w:t>
      </w:r>
      <w:r w:rsidR="00A51500" w:rsidRPr="00454BA2">
        <w:rPr>
          <w:rFonts w:cs="Arial"/>
          <w:bCs/>
          <w:sz w:val="24"/>
          <w:szCs w:val="24"/>
        </w:rPr>
        <w:t>o‘</w:t>
      </w:r>
      <w:r w:rsidRPr="00454BA2">
        <w:rPr>
          <w:rFonts w:cs="Arial"/>
          <w:bCs/>
          <w:sz w:val="24"/>
          <w:szCs w:val="24"/>
        </w:rPr>
        <w:t xml:space="preserve">rsatish nuqtalari yoki boshqa rasmiy kanallarda e’lon qilinadi va ularga kiritilgan </w:t>
      </w:r>
      <w:r w:rsidR="00A51500" w:rsidRPr="00454BA2">
        <w:rPr>
          <w:rFonts w:cs="Arial"/>
          <w:bCs/>
          <w:sz w:val="24"/>
          <w:szCs w:val="24"/>
        </w:rPr>
        <w:t>o‘</w:t>
      </w:r>
      <w:r w:rsidRPr="00454BA2">
        <w:rPr>
          <w:rFonts w:cs="Arial"/>
          <w:bCs/>
          <w:sz w:val="24"/>
          <w:szCs w:val="24"/>
        </w:rPr>
        <w:t>zgartirishlar kuchga kirishidan oldin Mijozga ma’lum qilinadi.</w:t>
      </w:r>
    </w:p>
    <w:p w14:paraId="6154194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8.3. Mijozning qarzdorligi mavjud b</w:t>
      </w:r>
      <w:r w:rsidR="00A51500" w:rsidRPr="00454BA2">
        <w:rPr>
          <w:rFonts w:cs="Arial"/>
          <w:bCs/>
          <w:sz w:val="24"/>
          <w:szCs w:val="24"/>
        </w:rPr>
        <w:t>o‘</w:t>
      </w:r>
      <w:r w:rsidRPr="00454BA2">
        <w:rPr>
          <w:rFonts w:cs="Arial"/>
          <w:bCs/>
          <w:sz w:val="24"/>
          <w:szCs w:val="24"/>
        </w:rPr>
        <w:t>lsa, Bank tegishli summalarni Mijozning hisobvara</w:t>
      </w:r>
      <w:r w:rsidR="00A51500" w:rsidRPr="00454BA2">
        <w:rPr>
          <w:rFonts w:cs="Arial"/>
          <w:bCs/>
          <w:sz w:val="24"/>
          <w:szCs w:val="24"/>
        </w:rPr>
        <w:t>g‘</w:t>
      </w:r>
      <w:r w:rsidRPr="00454BA2">
        <w:rPr>
          <w:rFonts w:cs="Arial"/>
          <w:bCs/>
          <w:sz w:val="24"/>
          <w:szCs w:val="24"/>
        </w:rPr>
        <w:t>idan akseptsiz tartibda undirishga haqli, agar qonunchilikda boshqacha qoida nazarda tutilmagan b</w:t>
      </w:r>
      <w:r w:rsidR="00A51500" w:rsidRPr="00454BA2">
        <w:rPr>
          <w:rFonts w:cs="Arial"/>
          <w:bCs/>
          <w:sz w:val="24"/>
          <w:szCs w:val="24"/>
        </w:rPr>
        <w:t>o‘</w:t>
      </w:r>
      <w:r w:rsidRPr="00454BA2">
        <w:rPr>
          <w:rFonts w:cs="Arial"/>
          <w:bCs/>
          <w:sz w:val="24"/>
          <w:szCs w:val="24"/>
        </w:rPr>
        <w:t>lsa.</w:t>
      </w:r>
    </w:p>
    <w:p w14:paraId="7259D4B0" w14:textId="5A6214DC"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lastRenderedPageBreak/>
        <w:t>9</w:t>
      </w:r>
      <w:r w:rsidR="000257EB" w:rsidRPr="00454BA2">
        <w:rPr>
          <w:rFonts w:ascii="Arial" w:eastAsia="Arial" w:hAnsi="Arial" w:cs="Arial"/>
          <w:bCs w:val="0"/>
          <w:color w:val="auto"/>
          <w:szCs w:val="24"/>
        </w:rPr>
        <w:t>. TOMONLARNING JAVOBGARLIGI</w:t>
      </w:r>
    </w:p>
    <w:p w14:paraId="7B414A5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9.1. Taraflar ushbu Shartnoma b</w:t>
      </w:r>
      <w:r w:rsidR="00A51500" w:rsidRPr="00454BA2">
        <w:rPr>
          <w:rFonts w:cs="Arial"/>
          <w:bCs/>
          <w:sz w:val="24"/>
          <w:szCs w:val="24"/>
        </w:rPr>
        <w:t>o‘</w:t>
      </w:r>
      <w:r w:rsidRPr="00454BA2">
        <w:rPr>
          <w:rFonts w:cs="Arial"/>
          <w:bCs/>
          <w:sz w:val="24"/>
          <w:szCs w:val="24"/>
        </w:rPr>
        <w:t>yicha majburiyatlarni bajarmaganlik yoki lozim darajada bajarmaganlik uchun amaldagi qonunchilik va ushbu Shartnomaga muvofiq javobgar b</w:t>
      </w:r>
      <w:r w:rsidR="00A51500" w:rsidRPr="00454BA2">
        <w:rPr>
          <w:rFonts w:cs="Arial"/>
          <w:bCs/>
          <w:sz w:val="24"/>
          <w:szCs w:val="24"/>
        </w:rPr>
        <w:t>o‘</w:t>
      </w:r>
      <w:r w:rsidRPr="00454BA2">
        <w:rPr>
          <w:rFonts w:cs="Arial"/>
          <w:bCs/>
          <w:sz w:val="24"/>
          <w:szCs w:val="24"/>
        </w:rPr>
        <w:t>ladi.</w:t>
      </w:r>
    </w:p>
    <w:p w14:paraId="12CEB75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9.2. Mijoz terminalning y</w:t>
      </w:r>
      <w:r w:rsidR="00A51500" w:rsidRPr="00454BA2">
        <w:rPr>
          <w:rFonts w:cs="Arial"/>
          <w:bCs/>
          <w:sz w:val="24"/>
          <w:szCs w:val="24"/>
        </w:rPr>
        <w:t>o‘</w:t>
      </w:r>
      <w:r w:rsidRPr="00454BA2">
        <w:rPr>
          <w:rFonts w:cs="Arial"/>
          <w:bCs/>
          <w:sz w:val="24"/>
          <w:szCs w:val="24"/>
        </w:rPr>
        <w:t>qolishi, shikastlanishi, noqonuniy ishlatilishi, uchinchi shaxslarga berilishi yoki Mijoz aybi bilan yuzaga kelgan tranzaksiya xavflari uchun javobgar b</w:t>
      </w:r>
      <w:r w:rsidR="00A51500" w:rsidRPr="00454BA2">
        <w:rPr>
          <w:rFonts w:cs="Arial"/>
          <w:bCs/>
          <w:sz w:val="24"/>
          <w:szCs w:val="24"/>
        </w:rPr>
        <w:t>o‘</w:t>
      </w:r>
      <w:r w:rsidRPr="00454BA2">
        <w:rPr>
          <w:rFonts w:cs="Arial"/>
          <w:bCs/>
          <w:sz w:val="24"/>
          <w:szCs w:val="24"/>
        </w:rPr>
        <w:t>ladi.</w:t>
      </w:r>
    </w:p>
    <w:p w14:paraId="1F5B56B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9.3. Mijozning aybi bilan terminal ta’mirtalab holatga kelgan b</w:t>
      </w:r>
      <w:r w:rsidR="00A51500" w:rsidRPr="00454BA2">
        <w:rPr>
          <w:rFonts w:cs="Arial"/>
          <w:bCs/>
          <w:sz w:val="24"/>
          <w:szCs w:val="24"/>
        </w:rPr>
        <w:t>o‘</w:t>
      </w:r>
      <w:r w:rsidRPr="00454BA2">
        <w:rPr>
          <w:rFonts w:cs="Arial"/>
          <w:bCs/>
          <w:sz w:val="24"/>
          <w:szCs w:val="24"/>
        </w:rPr>
        <w:t>lsa, ta’mir xarajatlari yoki terminal qiymati Mijoz tomonidan qoplanadi.</w:t>
      </w:r>
    </w:p>
    <w:p w14:paraId="0E19D45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 xml:space="preserve">9.4. Bank </w:t>
      </w:r>
      <w:r w:rsidR="00A51500" w:rsidRPr="00454BA2">
        <w:rPr>
          <w:rFonts w:cs="Arial"/>
          <w:bCs/>
          <w:sz w:val="24"/>
          <w:szCs w:val="24"/>
        </w:rPr>
        <w:t>o‘</w:t>
      </w:r>
      <w:r w:rsidRPr="00454BA2">
        <w:rPr>
          <w:rFonts w:cs="Arial"/>
          <w:bCs/>
          <w:sz w:val="24"/>
          <w:szCs w:val="24"/>
        </w:rPr>
        <w:t>ziga bo</w:t>
      </w:r>
      <w:r w:rsidR="00A51500" w:rsidRPr="00454BA2">
        <w:rPr>
          <w:rFonts w:cs="Arial"/>
          <w:bCs/>
          <w:sz w:val="24"/>
          <w:szCs w:val="24"/>
        </w:rPr>
        <w:t>g‘</w:t>
      </w:r>
      <w:r w:rsidRPr="00454BA2">
        <w:rPr>
          <w:rFonts w:cs="Arial"/>
          <w:bCs/>
          <w:sz w:val="24"/>
          <w:szCs w:val="24"/>
        </w:rPr>
        <w:t>liq b</w:t>
      </w:r>
      <w:r w:rsidR="00A51500" w:rsidRPr="00454BA2">
        <w:rPr>
          <w:rFonts w:cs="Arial"/>
          <w:bCs/>
          <w:sz w:val="24"/>
          <w:szCs w:val="24"/>
        </w:rPr>
        <w:t>o‘</w:t>
      </w:r>
      <w:r w:rsidRPr="00454BA2">
        <w:rPr>
          <w:rFonts w:cs="Arial"/>
          <w:bCs/>
          <w:sz w:val="24"/>
          <w:szCs w:val="24"/>
        </w:rPr>
        <w:t>lmagan holatlar, shu jumladan aloqa operatorlari, t</w:t>
      </w:r>
      <w:r w:rsidR="00A51500" w:rsidRPr="00454BA2">
        <w:rPr>
          <w:rFonts w:cs="Arial"/>
          <w:bCs/>
          <w:sz w:val="24"/>
          <w:szCs w:val="24"/>
        </w:rPr>
        <w:t>o‘</w:t>
      </w:r>
      <w:r w:rsidRPr="00454BA2">
        <w:rPr>
          <w:rFonts w:cs="Arial"/>
          <w:bCs/>
          <w:sz w:val="24"/>
          <w:szCs w:val="24"/>
        </w:rPr>
        <w:t>lov tizimi, protsessing markazi, elektr ta’minoti, internet tarmo</w:t>
      </w:r>
      <w:r w:rsidR="00A51500" w:rsidRPr="00454BA2">
        <w:rPr>
          <w:rFonts w:cs="Arial"/>
          <w:bCs/>
          <w:sz w:val="24"/>
          <w:szCs w:val="24"/>
        </w:rPr>
        <w:t>g‘</w:t>
      </w:r>
      <w:r w:rsidRPr="00454BA2">
        <w:rPr>
          <w:rFonts w:cs="Arial"/>
          <w:bCs/>
          <w:sz w:val="24"/>
          <w:szCs w:val="24"/>
        </w:rPr>
        <w:t>i, dasturiy ta’minot yoki fors-major holatlar sababli yuzaga kelgan uzilishlar uchun javobgar b</w:t>
      </w:r>
      <w:r w:rsidR="00A51500" w:rsidRPr="00454BA2">
        <w:rPr>
          <w:rFonts w:cs="Arial"/>
          <w:bCs/>
          <w:sz w:val="24"/>
          <w:szCs w:val="24"/>
        </w:rPr>
        <w:t>o‘</w:t>
      </w:r>
      <w:r w:rsidRPr="00454BA2">
        <w:rPr>
          <w:rFonts w:cs="Arial"/>
          <w:bCs/>
          <w:sz w:val="24"/>
          <w:szCs w:val="24"/>
        </w:rPr>
        <w:t>lmaydi.</w:t>
      </w:r>
    </w:p>
    <w:p w14:paraId="0FF2DF4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9.5. Bank operatsiyalarni cheklash, t</w:t>
      </w:r>
      <w:r w:rsidR="00A51500" w:rsidRPr="00454BA2">
        <w:rPr>
          <w:rFonts w:cs="Arial"/>
          <w:bCs/>
          <w:sz w:val="24"/>
          <w:szCs w:val="24"/>
        </w:rPr>
        <w:t>o‘</w:t>
      </w:r>
      <w:r w:rsidRPr="00454BA2">
        <w:rPr>
          <w:rFonts w:cs="Arial"/>
          <w:bCs/>
          <w:sz w:val="24"/>
          <w:szCs w:val="24"/>
        </w:rPr>
        <w:t>xtatish yoki rad etish b</w:t>
      </w:r>
      <w:r w:rsidR="00A51500" w:rsidRPr="00454BA2">
        <w:rPr>
          <w:rFonts w:cs="Arial"/>
          <w:bCs/>
          <w:sz w:val="24"/>
          <w:szCs w:val="24"/>
        </w:rPr>
        <w:t>o‘</w:t>
      </w:r>
      <w:r w:rsidRPr="00454BA2">
        <w:rPr>
          <w:rFonts w:cs="Arial"/>
          <w:bCs/>
          <w:sz w:val="24"/>
          <w:szCs w:val="24"/>
        </w:rPr>
        <w:t>yicha qonuniy choralar k</w:t>
      </w:r>
      <w:r w:rsidR="00A51500" w:rsidRPr="00454BA2">
        <w:rPr>
          <w:rFonts w:cs="Arial"/>
          <w:bCs/>
          <w:sz w:val="24"/>
          <w:szCs w:val="24"/>
        </w:rPr>
        <w:t>o‘</w:t>
      </w:r>
      <w:r w:rsidRPr="00454BA2">
        <w:rPr>
          <w:rFonts w:cs="Arial"/>
          <w:bCs/>
          <w:sz w:val="24"/>
          <w:szCs w:val="24"/>
        </w:rPr>
        <w:t>rgan hollarda buning oqibatlari uchun javobgar b</w:t>
      </w:r>
      <w:r w:rsidR="00A51500" w:rsidRPr="00454BA2">
        <w:rPr>
          <w:rFonts w:cs="Arial"/>
          <w:bCs/>
          <w:sz w:val="24"/>
          <w:szCs w:val="24"/>
        </w:rPr>
        <w:t>o‘</w:t>
      </w:r>
      <w:r w:rsidRPr="00454BA2">
        <w:rPr>
          <w:rFonts w:cs="Arial"/>
          <w:bCs/>
          <w:sz w:val="24"/>
          <w:szCs w:val="24"/>
        </w:rPr>
        <w:t>lmaydi.</w:t>
      </w:r>
    </w:p>
    <w:p w14:paraId="736B5A16" w14:textId="48C98634"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10</w:t>
      </w:r>
      <w:r w:rsidR="000257EB" w:rsidRPr="00454BA2">
        <w:rPr>
          <w:rFonts w:ascii="Arial" w:eastAsia="Arial" w:hAnsi="Arial" w:cs="Arial"/>
          <w:bCs w:val="0"/>
          <w:color w:val="auto"/>
          <w:szCs w:val="24"/>
        </w:rPr>
        <w:t xml:space="preserve">. SHARTNOMANING AMAL QILISH MUDDATI, </w:t>
      </w:r>
      <w:r w:rsidR="00A51500" w:rsidRPr="00454BA2">
        <w:rPr>
          <w:rFonts w:ascii="Arial" w:eastAsia="Arial" w:hAnsi="Arial" w:cs="Arial"/>
          <w:bCs w:val="0"/>
          <w:color w:val="auto"/>
          <w:szCs w:val="24"/>
        </w:rPr>
        <w:t>O‘</w:t>
      </w:r>
      <w:r w:rsidR="000257EB" w:rsidRPr="00454BA2">
        <w:rPr>
          <w:rFonts w:ascii="Arial" w:eastAsia="Arial" w:hAnsi="Arial" w:cs="Arial"/>
          <w:bCs w:val="0"/>
          <w:color w:val="auto"/>
          <w:szCs w:val="24"/>
        </w:rPr>
        <w:t>ZGARTIRILISHI VA BEKOR QILINISHI</w:t>
      </w:r>
    </w:p>
    <w:p w14:paraId="786BF4E6"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10.1. Ushbu Shartnoma Mijoz tomonidan aksept qilingan kundan boshlab kuchga kiradi va taraflardan biri uni bekor qilgunga qadar amal qiladi.</w:t>
      </w:r>
    </w:p>
    <w:p w14:paraId="609F25F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 xml:space="preserve">10.2. Bank ushbu Shartnomaga bir tomonlama </w:t>
      </w:r>
      <w:r w:rsidR="00A51500" w:rsidRPr="00454BA2">
        <w:rPr>
          <w:rFonts w:cs="Arial"/>
          <w:bCs/>
          <w:sz w:val="24"/>
          <w:szCs w:val="24"/>
        </w:rPr>
        <w:t>o‘</w:t>
      </w:r>
      <w:r w:rsidRPr="00454BA2">
        <w:rPr>
          <w:rFonts w:cs="Arial"/>
          <w:bCs/>
          <w:sz w:val="24"/>
          <w:szCs w:val="24"/>
        </w:rPr>
        <w:t>zgartirish va q</w:t>
      </w:r>
      <w:r w:rsidR="00A51500" w:rsidRPr="00454BA2">
        <w:rPr>
          <w:rFonts w:cs="Arial"/>
          <w:bCs/>
          <w:sz w:val="24"/>
          <w:szCs w:val="24"/>
        </w:rPr>
        <w:t>o‘</w:t>
      </w:r>
      <w:r w:rsidRPr="00454BA2">
        <w:rPr>
          <w:rFonts w:cs="Arial"/>
          <w:bCs/>
          <w:sz w:val="24"/>
          <w:szCs w:val="24"/>
        </w:rPr>
        <w:t xml:space="preserve">shimchalar kiritishga haqli. Bunday </w:t>
      </w:r>
      <w:r w:rsidR="00A51500" w:rsidRPr="00454BA2">
        <w:rPr>
          <w:rFonts w:cs="Arial"/>
          <w:bCs/>
          <w:sz w:val="24"/>
          <w:szCs w:val="24"/>
        </w:rPr>
        <w:t>o‘</w:t>
      </w:r>
      <w:r w:rsidRPr="00454BA2">
        <w:rPr>
          <w:rFonts w:cs="Arial"/>
          <w:bCs/>
          <w:sz w:val="24"/>
          <w:szCs w:val="24"/>
        </w:rPr>
        <w:t>zgartirishlar Bank tomonidan rasmiy tartibda e’lon qilingan sanadan boshlab kuchga kiradi, agar ularda boshqa muddat nazarda tutilmagan b</w:t>
      </w:r>
      <w:r w:rsidR="00A51500" w:rsidRPr="00454BA2">
        <w:rPr>
          <w:rFonts w:cs="Arial"/>
          <w:bCs/>
          <w:sz w:val="24"/>
          <w:szCs w:val="24"/>
        </w:rPr>
        <w:t>o‘</w:t>
      </w:r>
      <w:r w:rsidRPr="00454BA2">
        <w:rPr>
          <w:rFonts w:cs="Arial"/>
          <w:bCs/>
          <w:sz w:val="24"/>
          <w:szCs w:val="24"/>
        </w:rPr>
        <w:t>lsa.</w:t>
      </w:r>
    </w:p>
    <w:p w14:paraId="547FA1A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10.3. Mijoz yangi tahrirdagi Shartnomaga rozi b</w:t>
      </w:r>
      <w:r w:rsidR="00A51500" w:rsidRPr="00454BA2">
        <w:rPr>
          <w:rFonts w:cs="Arial"/>
          <w:bCs/>
          <w:sz w:val="24"/>
          <w:szCs w:val="24"/>
        </w:rPr>
        <w:t>o‘</w:t>
      </w:r>
      <w:r w:rsidRPr="00454BA2">
        <w:rPr>
          <w:rFonts w:cs="Arial"/>
          <w:bCs/>
          <w:sz w:val="24"/>
          <w:szCs w:val="24"/>
        </w:rPr>
        <w:t>lmagan taqdirda, Bankka yozma ravishda murojaat qilib xizmatni t</w:t>
      </w:r>
      <w:r w:rsidR="00A51500" w:rsidRPr="00454BA2">
        <w:rPr>
          <w:rFonts w:cs="Arial"/>
          <w:bCs/>
          <w:sz w:val="24"/>
          <w:szCs w:val="24"/>
        </w:rPr>
        <w:t>o‘</w:t>
      </w:r>
      <w:r w:rsidRPr="00454BA2">
        <w:rPr>
          <w:rFonts w:cs="Arial"/>
          <w:bCs/>
          <w:sz w:val="24"/>
          <w:szCs w:val="24"/>
        </w:rPr>
        <w:t>xtatishni va terminalni qaytarishni talab qilishga haqli.</w:t>
      </w:r>
    </w:p>
    <w:p w14:paraId="3F68B33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 Shartnoma quyidagi hollarda bekor qilinishi mumkin:</w:t>
      </w:r>
    </w:p>
    <w:p w14:paraId="2EAF5BD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10.4.1. taraflarning kelishuvi bilan;</w:t>
      </w:r>
    </w:p>
    <w:p w14:paraId="1863C07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10.4.2. taraflardan birining tashabbusi bilan, bu haqda ikkinchi tarafga oldindan xabar berilgan holda;</w:t>
      </w:r>
    </w:p>
    <w:p w14:paraId="45DB824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10.4.3. Mijoz ushbu Shartnoma, Bank qoidalari yoki qonunchilik talablarini buzgan taqdirda;</w:t>
      </w:r>
    </w:p>
    <w:p w14:paraId="1120B61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10.4.4. shubhali operatsiyalar, firibgarlik, sanksion xavf yoki boshqa yuqori riskli holatlar aniqlanganda;</w:t>
      </w:r>
    </w:p>
    <w:p w14:paraId="2EF6F00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10.4.5. terminal bir oy va undan ortiq muddat davomida foydalanilmaganda yoki iqtisodiy jihatdan maqsadga muvofiq b</w:t>
      </w:r>
      <w:r w:rsidR="00A51500" w:rsidRPr="00454BA2">
        <w:rPr>
          <w:rFonts w:cs="Arial"/>
          <w:bCs/>
          <w:sz w:val="24"/>
          <w:szCs w:val="24"/>
        </w:rPr>
        <w:t>o‘</w:t>
      </w:r>
      <w:r w:rsidRPr="00454BA2">
        <w:rPr>
          <w:rFonts w:cs="Arial"/>
          <w:bCs/>
          <w:sz w:val="24"/>
          <w:szCs w:val="24"/>
        </w:rPr>
        <w:t>lmaganda.</w:t>
      </w:r>
    </w:p>
    <w:p w14:paraId="5262AAD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10.5. Shartnoma bekor qilinganda Mijoz terminalni, savdo kartasi va boshqa Bank uskunalarini topshirish-qabul qilish dalolatnomasi asosida soz holatda qaytarishi shart.</w:t>
      </w:r>
    </w:p>
    <w:p w14:paraId="2E4198D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10.6. Hisob-kitoblar t</w:t>
      </w:r>
      <w:r w:rsidR="00A51500" w:rsidRPr="00454BA2">
        <w:rPr>
          <w:rFonts w:cs="Arial"/>
          <w:bCs/>
          <w:sz w:val="24"/>
          <w:szCs w:val="24"/>
        </w:rPr>
        <w:t>o‘</w:t>
      </w:r>
      <w:r w:rsidRPr="00454BA2">
        <w:rPr>
          <w:rFonts w:cs="Arial"/>
          <w:bCs/>
          <w:sz w:val="24"/>
          <w:szCs w:val="24"/>
        </w:rPr>
        <w:t xml:space="preserve">liq yakunlangunga, qarzdorliklar undirilgunga va terminal qaytarilgunga qadar ushbu Shartnomaning tegishli qoidalari </w:t>
      </w:r>
      <w:r w:rsidR="00A51500" w:rsidRPr="00454BA2">
        <w:rPr>
          <w:rFonts w:cs="Arial"/>
          <w:bCs/>
          <w:sz w:val="24"/>
          <w:szCs w:val="24"/>
        </w:rPr>
        <w:t>o‘</w:t>
      </w:r>
      <w:r w:rsidRPr="00454BA2">
        <w:rPr>
          <w:rFonts w:cs="Arial"/>
          <w:bCs/>
          <w:sz w:val="24"/>
          <w:szCs w:val="24"/>
        </w:rPr>
        <w:t>z kuchini saqlab qoladi.</w:t>
      </w:r>
    </w:p>
    <w:p w14:paraId="2591E8B8" w14:textId="620639C5"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11</w:t>
      </w:r>
      <w:r w:rsidR="000257EB" w:rsidRPr="00454BA2">
        <w:rPr>
          <w:rFonts w:ascii="Arial" w:eastAsia="Arial" w:hAnsi="Arial" w:cs="Arial"/>
          <w:bCs w:val="0"/>
          <w:color w:val="auto"/>
          <w:szCs w:val="24"/>
        </w:rPr>
        <w:t>. YAKUNIY QOIDALAR</w:t>
      </w:r>
    </w:p>
    <w:p w14:paraId="6999A88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11.1. Ushbu Shartnoma b</w:t>
      </w:r>
      <w:r w:rsidR="00A51500" w:rsidRPr="00454BA2">
        <w:rPr>
          <w:rFonts w:cs="Arial"/>
          <w:bCs/>
          <w:sz w:val="24"/>
          <w:szCs w:val="24"/>
        </w:rPr>
        <w:t>o‘</w:t>
      </w:r>
      <w:r w:rsidRPr="00454BA2">
        <w:rPr>
          <w:rFonts w:cs="Arial"/>
          <w:bCs/>
          <w:sz w:val="24"/>
          <w:szCs w:val="24"/>
        </w:rPr>
        <w:t>yicha yuzaga keladigan nizolar muzokara y</w:t>
      </w:r>
      <w:r w:rsidR="00A51500" w:rsidRPr="00454BA2">
        <w:rPr>
          <w:rFonts w:cs="Arial"/>
          <w:bCs/>
          <w:sz w:val="24"/>
          <w:szCs w:val="24"/>
        </w:rPr>
        <w:t>o‘</w:t>
      </w:r>
      <w:r w:rsidRPr="00454BA2">
        <w:rPr>
          <w:rFonts w:cs="Arial"/>
          <w:bCs/>
          <w:sz w:val="24"/>
          <w:szCs w:val="24"/>
        </w:rPr>
        <w:t>li bilan, bunday tartibda hal etilmagan taqdirda esa amaldagi qonunchilikda belgilangan tartibda hal etiladi.</w:t>
      </w:r>
    </w:p>
    <w:p w14:paraId="46E3C43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lastRenderedPageBreak/>
        <w:t>11.2. Mijoz bilan aloqa Bankka taqdim etilgan pochta manzili, elektron pochta, telefon raqami, SMS, mobil ilova yoki boshqa rasmiy aloqa kanallari orqali amalga oshirilishi mumkin.</w:t>
      </w:r>
    </w:p>
    <w:p w14:paraId="2AEA9AFE" w14:textId="77777777" w:rsidR="004D2036" w:rsidRPr="00454BA2" w:rsidRDefault="00953312">
      <w:r w:rsidRPr="00454BA2">
        <w:t>11.2.1. Mijozning murojaatlari bepul qabul qilinadi, Bank tomonidan ro‘yxatga olinadi va qonunchilik hamda Bankning ichki tartiblariga muvofiq ko‘rib chiqiladi. Ko‘rib chiqish natijasi haqida Mijozga javob beriladi.</w:t>
      </w:r>
    </w:p>
    <w:p w14:paraId="0548BA2D" w14:textId="77777777" w:rsidR="004D2036" w:rsidRPr="00454BA2" w:rsidRDefault="00953312">
      <w:r w:rsidRPr="00454BA2">
        <w:t>11.2.2. Zarur hollarda Mijozga Bankning ichki apellyatsiya tartibi, vakolatli davlat organlariga yoki sudga murojaat qilish imkoniyati to‘g‘risida axborot beriladi.</w:t>
      </w:r>
    </w:p>
    <w:p w14:paraId="521AF0C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 xml:space="preserve">11.3. Ushbu Shartnoma bilan bevosita tartibga solinmagan masalalar </w:t>
      </w:r>
      <w:r w:rsidR="00A51500" w:rsidRPr="00454BA2">
        <w:rPr>
          <w:rFonts w:cs="Arial"/>
          <w:bCs/>
          <w:sz w:val="24"/>
          <w:szCs w:val="24"/>
        </w:rPr>
        <w:t>O‘</w:t>
      </w:r>
      <w:r w:rsidRPr="00454BA2">
        <w:rPr>
          <w:rFonts w:cs="Arial"/>
          <w:bCs/>
          <w:sz w:val="24"/>
          <w:szCs w:val="24"/>
        </w:rPr>
        <w:t>zbekiston Respublikasi qonunchilik hujjatlari, Markaziy bank normativ hujjatlari, Bank tariflari va Bankning ichki qoidalariga muvofiq hal etiladi.</w:t>
      </w:r>
    </w:p>
    <w:p w14:paraId="6E94682C" w14:textId="77777777" w:rsidR="00291B51" w:rsidRPr="00454BA2" w:rsidRDefault="000257EB" w:rsidP="00BC20C8">
      <w:pPr>
        <w:spacing w:after="0"/>
        <w:ind w:firstLine="567"/>
        <w:jc w:val="both"/>
        <w:rPr>
          <w:rFonts w:cs="Arial"/>
          <w:bCs/>
          <w:sz w:val="24"/>
          <w:szCs w:val="24"/>
        </w:rPr>
      </w:pPr>
      <w:r w:rsidRPr="00454BA2">
        <w:t>11.4. Mazkur Shartnomaga 1-ilovadan 6-ilovagacha bo‘lgan ilovalar, shu jumladan ariza, anketa, topshirish-qabul qilish dalolatnomasi, tariflar, yo‘riqnoma va xabarnoma shakllari uning ajralmas qismi hisoblanadi.</w:t>
      </w:r>
    </w:p>
    <w:p w14:paraId="4E6D445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Bank rekvizitlari va boshqa ma’lumotlar Bankning rasmiy veb-saytida, xizmat k</w:t>
      </w:r>
      <w:r w:rsidR="00A51500" w:rsidRPr="00454BA2">
        <w:rPr>
          <w:rFonts w:cs="Arial"/>
          <w:bCs/>
          <w:sz w:val="24"/>
          <w:szCs w:val="24"/>
        </w:rPr>
        <w:t>o‘</w:t>
      </w:r>
      <w:r w:rsidRPr="00454BA2">
        <w:rPr>
          <w:rFonts w:cs="Arial"/>
          <w:bCs/>
          <w:sz w:val="24"/>
          <w:szCs w:val="24"/>
        </w:rPr>
        <w:t>rsatish nuqtalarida yoki xizmatga ulanish hujjatlarida k</w:t>
      </w:r>
      <w:r w:rsidR="00A51500" w:rsidRPr="00454BA2">
        <w:rPr>
          <w:rFonts w:cs="Arial"/>
          <w:bCs/>
          <w:sz w:val="24"/>
          <w:szCs w:val="24"/>
        </w:rPr>
        <w:t>o‘</w:t>
      </w:r>
      <w:r w:rsidRPr="00454BA2">
        <w:rPr>
          <w:rFonts w:cs="Arial"/>
          <w:bCs/>
          <w:sz w:val="24"/>
          <w:szCs w:val="24"/>
        </w:rPr>
        <w:t>rsatiladi.</w:t>
      </w:r>
    </w:p>
    <w:p w14:paraId="50E2934B" w14:textId="77777777" w:rsidR="00291B51" w:rsidRPr="00454BA2" w:rsidRDefault="00291B51" w:rsidP="00BC20C8">
      <w:pPr>
        <w:spacing w:after="0"/>
        <w:ind w:firstLine="567"/>
        <w:jc w:val="both"/>
        <w:rPr>
          <w:rFonts w:cs="Arial"/>
          <w:bCs/>
          <w:sz w:val="24"/>
          <w:szCs w:val="24"/>
        </w:rPr>
      </w:pPr>
    </w:p>
    <w:p w14:paraId="1F39831C" w14:textId="77777777" w:rsidR="00291B51" w:rsidRPr="00454BA2" w:rsidRDefault="00291B51" w:rsidP="00BC20C8">
      <w:pPr>
        <w:spacing w:after="0"/>
        <w:ind w:firstLine="567"/>
        <w:jc w:val="both"/>
        <w:rPr>
          <w:rFonts w:cs="Arial"/>
          <w:bCs/>
          <w:sz w:val="24"/>
          <w:szCs w:val="24"/>
        </w:rPr>
      </w:pPr>
    </w:p>
    <w:p w14:paraId="7C677AFF"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ILOVALAR R</w:t>
      </w:r>
      <w:r w:rsidR="00A51500" w:rsidRPr="00454BA2">
        <w:rPr>
          <w:rFonts w:cs="Arial"/>
          <w:bCs/>
          <w:sz w:val="24"/>
          <w:szCs w:val="24"/>
        </w:rPr>
        <w:t>O‘</w:t>
      </w:r>
      <w:r w:rsidRPr="00454BA2">
        <w:rPr>
          <w:rFonts w:cs="Arial"/>
          <w:bCs/>
          <w:sz w:val="24"/>
          <w:szCs w:val="24"/>
        </w:rPr>
        <w:t>YXATI</w:t>
      </w:r>
    </w:p>
    <w:p w14:paraId="28E680D3" w14:textId="77777777" w:rsidR="00291B51" w:rsidRPr="00454BA2" w:rsidRDefault="000257EB" w:rsidP="00BC20C8">
      <w:pPr>
        <w:spacing w:after="0"/>
        <w:ind w:firstLine="567"/>
        <w:jc w:val="both"/>
        <w:rPr>
          <w:rFonts w:cs="Arial"/>
          <w:bCs/>
          <w:sz w:val="24"/>
          <w:szCs w:val="24"/>
        </w:rPr>
      </w:pPr>
      <w:r w:rsidRPr="00454BA2">
        <w:t>1-ilova. Terminal va ekvayring xizmatiga ulash bo‘yicha ariza shakli.</w:t>
      </w:r>
    </w:p>
    <w:p w14:paraId="2DE8DF9E" w14:textId="77777777" w:rsidR="00291B51" w:rsidRPr="00454BA2" w:rsidRDefault="000257EB" w:rsidP="00BC20C8">
      <w:pPr>
        <w:spacing w:after="0"/>
        <w:ind w:firstLine="567"/>
        <w:jc w:val="both"/>
        <w:rPr>
          <w:rFonts w:cs="Arial"/>
          <w:bCs/>
          <w:sz w:val="24"/>
          <w:szCs w:val="24"/>
        </w:rPr>
      </w:pPr>
      <w:r w:rsidRPr="00454BA2">
        <w:t>2-ilova. Savdo nuqtasi bo‘yicha anketa.</w:t>
      </w:r>
    </w:p>
    <w:p w14:paraId="59D77661" w14:textId="77777777" w:rsidR="00291B51" w:rsidRPr="00454BA2" w:rsidRDefault="000257EB" w:rsidP="00BC20C8">
      <w:pPr>
        <w:spacing w:after="0"/>
        <w:ind w:firstLine="567"/>
        <w:jc w:val="both"/>
        <w:rPr>
          <w:rFonts w:cs="Arial"/>
          <w:bCs/>
          <w:sz w:val="24"/>
          <w:szCs w:val="24"/>
        </w:rPr>
      </w:pPr>
      <w:r w:rsidRPr="00454BA2">
        <w:t>3-ilova. Terminalni topshirish-qabul qilish dalolatnomasi.</w:t>
      </w:r>
    </w:p>
    <w:p w14:paraId="39E55A1B" w14:textId="77777777" w:rsidR="005B3953" w:rsidRPr="00454BA2" w:rsidRDefault="000257EB" w:rsidP="005B3953">
      <w:pPr>
        <w:spacing w:after="0"/>
        <w:ind w:firstLine="567"/>
        <w:jc w:val="both"/>
      </w:pPr>
      <w:r w:rsidRPr="00454BA2">
        <w:t>4-ilova. Ekvayring va terminal bo‘yicha tariflar shakli.</w:t>
      </w:r>
    </w:p>
    <w:p w14:paraId="2EBE82BE" w14:textId="77777777" w:rsidR="005B3953" w:rsidRPr="00454BA2" w:rsidRDefault="00953312" w:rsidP="005B3953">
      <w:pPr>
        <w:spacing w:after="0"/>
        <w:ind w:firstLine="567"/>
        <w:jc w:val="both"/>
      </w:pPr>
      <w:r w:rsidRPr="00454BA2">
        <w:t>5-ilova. Terminaldan foydalanish bo‘yicha qisqacha yo‘riqnoma.</w:t>
      </w:r>
    </w:p>
    <w:p w14:paraId="5DAA910F" w14:textId="77777777" w:rsidR="004D2036" w:rsidRPr="00454BA2" w:rsidRDefault="00953312" w:rsidP="005B3953">
      <w:pPr>
        <w:spacing w:after="0"/>
        <w:ind w:firstLine="567"/>
        <w:jc w:val="both"/>
      </w:pPr>
      <w:r w:rsidRPr="00454BA2">
        <w:t>6-ilova. Shubhali yoki nizoli tranzaksiya to‘g‘risida xabarnoma shakli.</w:t>
      </w:r>
    </w:p>
    <w:p w14:paraId="738BC4B6" w14:textId="77777777" w:rsidR="004D2036" w:rsidRPr="00454BA2" w:rsidRDefault="004D2036"/>
    <w:p w14:paraId="54067945" w14:textId="77777777" w:rsidR="00576364" w:rsidRPr="00454BA2" w:rsidRDefault="004A4E9C">
      <w:r w:rsidRPr="00454BA2">
        <w:br w:type="page"/>
      </w:r>
    </w:p>
    <w:p w14:paraId="17672F59" w14:textId="77777777" w:rsidR="00576364" w:rsidRPr="00454BA2" w:rsidRDefault="004A4E9C">
      <w:r w:rsidRPr="00454BA2">
        <w:t>1-ILOVA. TERMINAL VA EKVAYRING XIZMATIGA ULASH B</w:t>
      </w:r>
      <w:r w:rsidR="00A51500" w:rsidRPr="00454BA2">
        <w:t>O‘</w:t>
      </w:r>
      <w:r w:rsidRPr="00454BA2">
        <w:t>YICHA ARIZA SHAKLI</w:t>
      </w:r>
    </w:p>
    <w:tbl>
      <w:tblPr>
        <w:tblW w:w="0" w:type="auto"/>
        <w:jc w:val="center"/>
        <w:tblLook w:val="04A0" w:firstRow="1" w:lastRow="0" w:firstColumn="1" w:lastColumn="0" w:noHBand="0" w:noVBand="1"/>
      </w:tblPr>
      <w:tblGrid>
        <w:gridCol w:w="3834"/>
        <w:gridCol w:w="5845"/>
      </w:tblGrid>
      <w:tr w:rsidR="00576364" w:rsidRPr="00454BA2" w14:paraId="1E95B2C2"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C9036A8" w14:textId="77777777" w:rsidR="00576364" w:rsidRPr="00454BA2" w:rsidRDefault="004A4E9C">
            <w:r w:rsidRPr="00454BA2">
              <w:t>Mijozning nomi</w:t>
            </w:r>
          </w:p>
        </w:tc>
        <w:tc>
          <w:tcPr>
            <w:tcW w:w="5669" w:type="dxa"/>
            <w:tcBorders>
              <w:top w:val="single" w:sz="4" w:space="0" w:color="000000"/>
              <w:left w:val="single" w:sz="4" w:space="0" w:color="000000"/>
              <w:bottom w:val="single" w:sz="4" w:space="0" w:color="000000"/>
              <w:right w:val="single" w:sz="4" w:space="0" w:color="000000"/>
            </w:tcBorders>
            <w:vAlign w:val="center"/>
          </w:tcPr>
          <w:p w14:paraId="738DB640" w14:textId="77777777" w:rsidR="00576364" w:rsidRPr="00454BA2" w:rsidRDefault="004A4E9C">
            <w:r w:rsidRPr="00454BA2">
              <w:t>______________________________________________</w:t>
            </w:r>
          </w:p>
        </w:tc>
      </w:tr>
      <w:tr w:rsidR="00576364" w:rsidRPr="00454BA2" w14:paraId="5B03899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FF7798A" w14:textId="77777777" w:rsidR="00576364" w:rsidRPr="00454BA2" w:rsidRDefault="004A4E9C">
            <w:r w:rsidRPr="00454BA2">
              <w:t>STIR</w:t>
            </w:r>
          </w:p>
        </w:tc>
        <w:tc>
          <w:tcPr>
            <w:tcW w:w="5669" w:type="dxa"/>
            <w:tcBorders>
              <w:top w:val="single" w:sz="4" w:space="0" w:color="000000"/>
              <w:left w:val="single" w:sz="4" w:space="0" w:color="000000"/>
              <w:bottom w:val="single" w:sz="4" w:space="0" w:color="000000"/>
              <w:right w:val="single" w:sz="4" w:space="0" w:color="000000"/>
            </w:tcBorders>
            <w:vAlign w:val="center"/>
          </w:tcPr>
          <w:p w14:paraId="03FEA4C3" w14:textId="77777777" w:rsidR="00576364" w:rsidRPr="00454BA2" w:rsidRDefault="004A4E9C">
            <w:r w:rsidRPr="00454BA2">
              <w:t>______________________________________________</w:t>
            </w:r>
          </w:p>
        </w:tc>
      </w:tr>
      <w:tr w:rsidR="00576364" w:rsidRPr="00454BA2" w14:paraId="0137DE5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1C2E510" w14:textId="77777777" w:rsidR="00576364" w:rsidRPr="00454BA2" w:rsidRDefault="004A4E9C">
            <w:r w:rsidRPr="00454BA2">
              <w:t>Savdo nuqtasi nomi</w:t>
            </w:r>
          </w:p>
        </w:tc>
        <w:tc>
          <w:tcPr>
            <w:tcW w:w="5669" w:type="dxa"/>
            <w:tcBorders>
              <w:top w:val="single" w:sz="4" w:space="0" w:color="000000"/>
              <w:left w:val="single" w:sz="4" w:space="0" w:color="000000"/>
              <w:bottom w:val="single" w:sz="4" w:space="0" w:color="000000"/>
              <w:right w:val="single" w:sz="4" w:space="0" w:color="000000"/>
            </w:tcBorders>
            <w:vAlign w:val="center"/>
          </w:tcPr>
          <w:p w14:paraId="1CDA63EB" w14:textId="77777777" w:rsidR="00576364" w:rsidRPr="00454BA2" w:rsidRDefault="004A4E9C">
            <w:r w:rsidRPr="00454BA2">
              <w:t>______________________________________________</w:t>
            </w:r>
          </w:p>
        </w:tc>
      </w:tr>
      <w:tr w:rsidR="00576364" w:rsidRPr="00454BA2" w14:paraId="3B8E7EC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758F995" w14:textId="77777777" w:rsidR="00576364" w:rsidRPr="00454BA2" w:rsidRDefault="004A4E9C">
            <w:r w:rsidRPr="00454BA2">
              <w:t>Savdo nuqtasi manzili</w:t>
            </w:r>
          </w:p>
        </w:tc>
        <w:tc>
          <w:tcPr>
            <w:tcW w:w="5669" w:type="dxa"/>
            <w:tcBorders>
              <w:top w:val="single" w:sz="4" w:space="0" w:color="000000"/>
              <w:left w:val="single" w:sz="4" w:space="0" w:color="000000"/>
              <w:bottom w:val="single" w:sz="4" w:space="0" w:color="000000"/>
              <w:right w:val="single" w:sz="4" w:space="0" w:color="000000"/>
            </w:tcBorders>
            <w:vAlign w:val="center"/>
          </w:tcPr>
          <w:p w14:paraId="0B6BA465" w14:textId="77777777" w:rsidR="00576364" w:rsidRPr="00454BA2" w:rsidRDefault="004A4E9C">
            <w:r w:rsidRPr="00454BA2">
              <w:t>______________________________________________</w:t>
            </w:r>
          </w:p>
        </w:tc>
      </w:tr>
      <w:tr w:rsidR="00576364" w:rsidRPr="00454BA2" w14:paraId="53520E3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4A241BA" w14:textId="77777777" w:rsidR="00576364" w:rsidRPr="00454BA2" w:rsidRDefault="004A4E9C">
            <w:r w:rsidRPr="00454BA2">
              <w:t>Faoliyat turi</w:t>
            </w:r>
          </w:p>
        </w:tc>
        <w:tc>
          <w:tcPr>
            <w:tcW w:w="5669" w:type="dxa"/>
            <w:tcBorders>
              <w:top w:val="single" w:sz="4" w:space="0" w:color="000000"/>
              <w:left w:val="single" w:sz="4" w:space="0" w:color="000000"/>
              <w:bottom w:val="single" w:sz="4" w:space="0" w:color="000000"/>
              <w:right w:val="single" w:sz="4" w:space="0" w:color="000000"/>
            </w:tcBorders>
            <w:vAlign w:val="center"/>
          </w:tcPr>
          <w:p w14:paraId="3FC06791" w14:textId="77777777" w:rsidR="00576364" w:rsidRPr="00454BA2" w:rsidRDefault="004A4E9C">
            <w:r w:rsidRPr="00454BA2">
              <w:t>______________________________________________</w:t>
            </w:r>
          </w:p>
        </w:tc>
      </w:tr>
      <w:tr w:rsidR="00576364" w:rsidRPr="00454BA2" w14:paraId="569FC0E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DF7A348" w14:textId="77777777" w:rsidR="00576364" w:rsidRPr="00454BA2" w:rsidRDefault="004A4E9C">
            <w:r w:rsidRPr="00454BA2">
              <w:t>Bo</w:t>
            </w:r>
            <w:r w:rsidR="00A51500" w:rsidRPr="00454BA2">
              <w:t>g‘</w:t>
            </w:r>
            <w:r w:rsidRPr="00454BA2">
              <w:t>lanish uchun mas</w:t>
            </w:r>
            <w:r w:rsidR="00913382" w:rsidRPr="00454BA2">
              <w:t>’</w:t>
            </w:r>
            <w:r w:rsidRPr="00454BA2">
              <w:t>ul shaxs</w:t>
            </w:r>
          </w:p>
        </w:tc>
        <w:tc>
          <w:tcPr>
            <w:tcW w:w="5669" w:type="dxa"/>
            <w:tcBorders>
              <w:top w:val="single" w:sz="4" w:space="0" w:color="000000"/>
              <w:left w:val="single" w:sz="4" w:space="0" w:color="000000"/>
              <w:bottom w:val="single" w:sz="4" w:space="0" w:color="000000"/>
              <w:right w:val="single" w:sz="4" w:space="0" w:color="000000"/>
            </w:tcBorders>
            <w:vAlign w:val="center"/>
          </w:tcPr>
          <w:p w14:paraId="703FB215" w14:textId="77777777" w:rsidR="00576364" w:rsidRPr="00454BA2" w:rsidRDefault="004A4E9C">
            <w:r w:rsidRPr="00454BA2">
              <w:t>______________________________________________</w:t>
            </w:r>
          </w:p>
        </w:tc>
      </w:tr>
      <w:tr w:rsidR="00576364" w:rsidRPr="00454BA2" w14:paraId="19E75A6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9B8E9C9" w14:textId="77777777" w:rsidR="00576364" w:rsidRPr="00454BA2" w:rsidRDefault="004A4E9C">
            <w:r w:rsidRPr="00454BA2">
              <w:t>Telefon / e-mail</w:t>
            </w:r>
          </w:p>
        </w:tc>
        <w:tc>
          <w:tcPr>
            <w:tcW w:w="5669" w:type="dxa"/>
            <w:tcBorders>
              <w:top w:val="single" w:sz="4" w:space="0" w:color="000000"/>
              <w:left w:val="single" w:sz="4" w:space="0" w:color="000000"/>
              <w:bottom w:val="single" w:sz="4" w:space="0" w:color="000000"/>
              <w:right w:val="single" w:sz="4" w:space="0" w:color="000000"/>
            </w:tcBorders>
            <w:vAlign w:val="center"/>
          </w:tcPr>
          <w:p w14:paraId="55EDABDE" w14:textId="77777777" w:rsidR="00576364" w:rsidRPr="00454BA2" w:rsidRDefault="004A4E9C">
            <w:r w:rsidRPr="00454BA2">
              <w:t>______________________________________________</w:t>
            </w:r>
          </w:p>
        </w:tc>
      </w:tr>
      <w:tr w:rsidR="00576364" w:rsidRPr="00454BA2" w14:paraId="02D3055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B844429" w14:textId="77777777" w:rsidR="00576364" w:rsidRPr="00454BA2" w:rsidRDefault="004A4E9C">
            <w:r w:rsidRPr="00454BA2">
              <w:t>Ulanish turi</w:t>
            </w:r>
          </w:p>
        </w:tc>
        <w:tc>
          <w:tcPr>
            <w:tcW w:w="5669" w:type="dxa"/>
            <w:tcBorders>
              <w:top w:val="single" w:sz="4" w:space="0" w:color="000000"/>
              <w:left w:val="single" w:sz="4" w:space="0" w:color="000000"/>
              <w:bottom w:val="single" w:sz="4" w:space="0" w:color="000000"/>
              <w:right w:val="single" w:sz="4" w:space="0" w:color="000000"/>
            </w:tcBorders>
            <w:vAlign w:val="center"/>
          </w:tcPr>
          <w:p w14:paraId="7C37C6D0" w14:textId="77777777" w:rsidR="00576364" w:rsidRPr="00454BA2" w:rsidRDefault="004A4E9C">
            <w:r w:rsidRPr="00454BA2">
              <w:t>POS-terminal / QR / softPOS / boshqa</w:t>
            </w:r>
          </w:p>
        </w:tc>
      </w:tr>
      <w:tr w:rsidR="00576364" w:rsidRPr="00454BA2" w14:paraId="15253FE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47F8954" w14:textId="77777777" w:rsidR="00576364" w:rsidRPr="00454BA2" w:rsidRDefault="004A4E9C">
            <w:r w:rsidRPr="00454BA2">
              <w:t>S</w:t>
            </w:r>
            <w:r w:rsidR="00A51500" w:rsidRPr="00454BA2">
              <w:t>o‘</w:t>
            </w:r>
            <w:r w:rsidRPr="00454BA2">
              <w:t>ralayotgan xizmatlar</w:t>
            </w:r>
          </w:p>
        </w:tc>
        <w:tc>
          <w:tcPr>
            <w:tcW w:w="5669" w:type="dxa"/>
            <w:tcBorders>
              <w:top w:val="single" w:sz="4" w:space="0" w:color="000000"/>
              <w:left w:val="single" w:sz="4" w:space="0" w:color="000000"/>
              <w:bottom w:val="single" w:sz="4" w:space="0" w:color="000000"/>
              <w:right w:val="single" w:sz="4" w:space="0" w:color="000000"/>
            </w:tcBorders>
            <w:vAlign w:val="center"/>
          </w:tcPr>
          <w:p w14:paraId="5BC44F5B" w14:textId="77777777" w:rsidR="00576364" w:rsidRPr="00454BA2" w:rsidRDefault="004A4E9C">
            <w:r w:rsidRPr="00454BA2">
              <w:t>Ekvayring / terminal ijarasi / servis / boshqa</w:t>
            </w:r>
          </w:p>
        </w:tc>
      </w:tr>
    </w:tbl>
    <w:p w14:paraId="5112808D" w14:textId="77777777" w:rsidR="00576364" w:rsidRPr="00454BA2" w:rsidRDefault="00576364"/>
    <w:tbl>
      <w:tblPr>
        <w:tblW w:w="0" w:type="auto"/>
        <w:tblLook w:val="04A0" w:firstRow="1" w:lastRow="0" w:firstColumn="1" w:lastColumn="0" w:noHBand="0" w:noVBand="1"/>
      </w:tblPr>
      <w:tblGrid>
        <w:gridCol w:w="4734"/>
        <w:gridCol w:w="4734"/>
      </w:tblGrid>
      <w:tr w:rsidR="00576364" w:rsidRPr="00454BA2" w14:paraId="6429FC6F"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DDA7B10" w14:textId="77777777" w:rsidR="00576364" w:rsidRPr="00454BA2" w:rsidRDefault="004A4E9C">
            <w:pPr>
              <w:jc w:val="center"/>
            </w:pPr>
            <w:r w:rsidRPr="00454BA2">
              <w:rPr>
                <w:b/>
              </w:rPr>
              <w:t>Mijoz</w:t>
            </w:r>
          </w:p>
        </w:tc>
        <w:tc>
          <w:tcPr>
            <w:tcW w:w="4734" w:type="dxa"/>
            <w:tcBorders>
              <w:top w:val="single" w:sz="4" w:space="0" w:color="000000"/>
              <w:left w:val="single" w:sz="4" w:space="0" w:color="000000"/>
              <w:bottom w:val="single" w:sz="4" w:space="0" w:color="000000"/>
              <w:right w:val="single" w:sz="4" w:space="0" w:color="000000"/>
            </w:tcBorders>
            <w:vAlign w:val="center"/>
          </w:tcPr>
          <w:p w14:paraId="51AFE67C" w14:textId="77777777" w:rsidR="00576364" w:rsidRPr="00454BA2" w:rsidRDefault="004A4E9C">
            <w:pPr>
              <w:jc w:val="center"/>
            </w:pPr>
            <w:r w:rsidRPr="00454BA2">
              <w:rPr>
                <w:b/>
              </w:rPr>
              <w:t>Bank</w:t>
            </w:r>
          </w:p>
        </w:tc>
      </w:tr>
      <w:tr w:rsidR="00576364" w:rsidRPr="00454BA2" w14:paraId="17DFA2D2"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39C622EA" w14:textId="77777777" w:rsidR="00576364" w:rsidRPr="00454BA2" w:rsidRDefault="004A4E9C">
            <w:r w:rsidRPr="00454BA2">
              <w:t>F.I.Sh.: ______________________</w:t>
            </w:r>
            <w:r w:rsidRPr="00454BA2">
              <w:br/>
              <w:t>Lavozimi: ___________________</w:t>
            </w:r>
            <w:r w:rsidRPr="00454BA2">
              <w:br/>
              <w:t>Imzo: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013636C4" w14:textId="77777777" w:rsidR="00576364" w:rsidRPr="00454BA2" w:rsidRDefault="004A4E9C">
            <w:r w:rsidRPr="00454BA2">
              <w:t>F.I.Sh.: ______________________</w:t>
            </w:r>
            <w:r w:rsidRPr="00454BA2">
              <w:br/>
              <w:t>Lavozimi: ___________________</w:t>
            </w:r>
            <w:r w:rsidRPr="00454BA2">
              <w:br/>
              <w:t>Imzo: _______________________</w:t>
            </w:r>
          </w:p>
        </w:tc>
      </w:tr>
    </w:tbl>
    <w:p w14:paraId="79760CCE" w14:textId="77777777" w:rsidR="00576364" w:rsidRPr="00454BA2" w:rsidRDefault="004A4E9C">
      <w:r w:rsidRPr="00454BA2">
        <w:br w:type="page"/>
      </w:r>
    </w:p>
    <w:p w14:paraId="40D64138" w14:textId="77777777" w:rsidR="00576364" w:rsidRPr="00454BA2" w:rsidRDefault="004A4E9C">
      <w:r w:rsidRPr="00454BA2">
        <w:t>2-ILOVA. SAVDO NUQTASI B</w:t>
      </w:r>
      <w:r w:rsidR="00A51500" w:rsidRPr="00454BA2">
        <w:t>O‘</w:t>
      </w:r>
      <w:r w:rsidRPr="00454BA2">
        <w:t>YICHA ANKETA</w:t>
      </w:r>
    </w:p>
    <w:tbl>
      <w:tblPr>
        <w:tblW w:w="0" w:type="auto"/>
        <w:jc w:val="center"/>
        <w:tblLook w:val="04A0" w:firstRow="1" w:lastRow="0" w:firstColumn="1" w:lastColumn="0" w:noHBand="0" w:noVBand="1"/>
      </w:tblPr>
      <w:tblGrid>
        <w:gridCol w:w="4734"/>
        <w:gridCol w:w="4734"/>
      </w:tblGrid>
      <w:tr w:rsidR="00576364" w:rsidRPr="00454BA2" w14:paraId="20F5409F" w14:textId="77777777">
        <w:trPr>
          <w:tblHeader/>
          <w:jc w:val="center"/>
        </w:trPr>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690E5AB" w14:textId="77777777" w:rsidR="00576364" w:rsidRPr="00454BA2" w:rsidRDefault="004A4E9C">
            <w:pPr>
              <w:jc w:val="center"/>
            </w:pPr>
            <w:r w:rsidRPr="00454BA2">
              <w:rPr>
                <w:b/>
              </w:rPr>
              <w:t>K</w:t>
            </w:r>
            <w:r w:rsidR="00A51500" w:rsidRPr="00454BA2">
              <w:rPr>
                <w:b/>
              </w:rPr>
              <w:t>o‘</w:t>
            </w:r>
            <w:r w:rsidRPr="00454BA2">
              <w:rPr>
                <w:b/>
              </w:rPr>
              <w:t>rsatkich</w:t>
            </w:r>
          </w:p>
        </w:tc>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FC7D9A4" w14:textId="77777777" w:rsidR="00576364" w:rsidRPr="00454BA2" w:rsidRDefault="004A4E9C">
            <w:pPr>
              <w:jc w:val="center"/>
            </w:pPr>
            <w:r w:rsidRPr="00454BA2">
              <w:rPr>
                <w:b/>
              </w:rPr>
              <w:t>Ma'lumot</w:t>
            </w:r>
          </w:p>
        </w:tc>
      </w:tr>
      <w:tr w:rsidR="00576364" w:rsidRPr="00454BA2" w14:paraId="09E49AE7"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7BBCD7A5" w14:textId="77777777" w:rsidR="00576364" w:rsidRPr="00454BA2" w:rsidRDefault="004A4E9C">
            <w:r w:rsidRPr="00454BA2">
              <w:t>Savdo nuqtasi ish vaqti</w:t>
            </w:r>
          </w:p>
        </w:tc>
        <w:tc>
          <w:tcPr>
            <w:tcW w:w="4734" w:type="dxa"/>
            <w:tcBorders>
              <w:top w:val="single" w:sz="4" w:space="0" w:color="000000"/>
              <w:left w:val="single" w:sz="4" w:space="0" w:color="000000"/>
              <w:bottom w:val="single" w:sz="4" w:space="0" w:color="000000"/>
              <w:right w:val="single" w:sz="4" w:space="0" w:color="000000"/>
            </w:tcBorders>
            <w:vAlign w:val="center"/>
          </w:tcPr>
          <w:p w14:paraId="16A9C483" w14:textId="77777777" w:rsidR="00576364" w:rsidRPr="00454BA2" w:rsidRDefault="00576364"/>
        </w:tc>
      </w:tr>
      <w:tr w:rsidR="00576364" w:rsidRPr="00454BA2" w14:paraId="68AEC130"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22174412" w14:textId="77777777" w:rsidR="00576364" w:rsidRPr="00454BA2" w:rsidRDefault="00A51500">
            <w:r w:rsidRPr="00454BA2">
              <w:t>O‘</w:t>
            </w:r>
            <w:r w:rsidR="004A4E9C" w:rsidRPr="00454BA2">
              <w:t>rtacha oylik aylanma</w:t>
            </w:r>
          </w:p>
        </w:tc>
        <w:tc>
          <w:tcPr>
            <w:tcW w:w="4734" w:type="dxa"/>
            <w:tcBorders>
              <w:top w:val="single" w:sz="4" w:space="0" w:color="000000"/>
              <w:left w:val="single" w:sz="4" w:space="0" w:color="000000"/>
              <w:bottom w:val="single" w:sz="4" w:space="0" w:color="000000"/>
              <w:right w:val="single" w:sz="4" w:space="0" w:color="000000"/>
            </w:tcBorders>
            <w:vAlign w:val="center"/>
          </w:tcPr>
          <w:p w14:paraId="719B2A32" w14:textId="77777777" w:rsidR="00576364" w:rsidRPr="00454BA2" w:rsidRDefault="00576364"/>
        </w:tc>
      </w:tr>
      <w:tr w:rsidR="00576364" w:rsidRPr="00454BA2" w14:paraId="5E2EB372"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1336468D" w14:textId="77777777" w:rsidR="00576364" w:rsidRPr="00454BA2" w:rsidRDefault="004A4E9C">
            <w:r w:rsidRPr="00454BA2">
              <w:t>Kutilayotgan karta tranzaksiyalari ulushi</w:t>
            </w:r>
          </w:p>
        </w:tc>
        <w:tc>
          <w:tcPr>
            <w:tcW w:w="4734" w:type="dxa"/>
            <w:tcBorders>
              <w:top w:val="single" w:sz="4" w:space="0" w:color="000000"/>
              <w:left w:val="single" w:sz="4" w:space="0" w:color="000000"/>
              <w:bottom w:val="single" w:sz="4" w:space="0" w:color="000000"/>
              <w:right w:val="single" w:sz="4" w:space="0" w:color="000000"/>
            </w:tcBorders>
            <w:vAlign w:val="center"/>
          </w:tcPr>
          <w:p w14:paraId="243D4938" w14:textId="77777777" w:rsidR="00576364" w:rsidRPr="00454BA2" w:rsidRDefault="00576364"/>
        </w:tc>
      </w:tr>
      <w:tr w:rsidR="00576364" w:rsidRPr="00454BA2" w14:paraId="14B6F8F1"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0A70EE8" w14:textId="77777777" w:rsidR="00576364" w:rsidRPr="00454BA2" w:rsidRDefault="004A4E9C">
            <w:r w:rsidRPr="00454BA2">
              <w:t>Savdo nuqtasida foydalaniladigan aloqa kanali</w:t>
            </w:r>
          </w:p>
        </w:tc>
        <w:tc>
          <w:tcPr>
            <w:tcW w:w="4734" w:type="dxa"/>
            <w:tcBorders>
              <w:top w:val="single" w:sz="4" w:space="0" w:color="000000"/>
              <w:left w:val="single" w:sz="4" w:space="0" w:color="000000"/>
              <w:bottom w:val="single" w:sz="4" w:space="0" w:color="000000"/>
              <w:right w:val="single" w:sz="4" w:space="0" w:color="000000"/>
            </w:tcBorders>
            <w:vAlign w:val="center"/>
          </w:tcPr>
          <w:p w14:paraId="63F3A2BC" w14:textId="77777777" w:rsidR="00576364" w:rsidRPr="00454BA2" w:rsidRDefault="00576364"/>
        </w:tc>
      </w:tr>
      <w:tr w:rsidR="00576364" w:rsidRPr="00454BA2" w14:paraId="415FA766"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A78E594" w14:textId="77777777" w:rsidR="00576364" w:rsidRPr="00454BA2" w:rsidRDefault="004A4E9C">
            <w:r w:rsidRPr="00454BA2">
              <w:t>Mas</w:t>
            </w:r>
            <w:r w:rsidR="00913382" w:rsidRPr="00454BA2">
              <w:t>’</w:t>
            </w:r>
            <w:r w:rsidRPr="00454BA2">
              <w:t>ul xodim F.I.Sh.</w:t>
            </w:r>
          </w:p>
        </w:tc>
        <w:tc>
          <w:tcPr>
            <w:tcW w:w="4734" w:type="dxa"/>
            <w:tcBorders>
              <w:top w:val="single" w:sz="4" w:space="0" w:color="000000"/>
              <w:left w:val="single" w:sz="4" w:space="0" w:color="000000"/>
              <w:bottom w:val="single" w:sz="4" w:space="0" w:color="000000"/>
              <w:right w:val="single" w:sz="4" w:space="0" w:color="000000"/>
            </w:tcBorders>
            <w:vAlign w:val="center"/>
          </w:tcPr>
          <w:p w14:paraId="1B0C492B" w14:textId="77777777" w:rsidR="00576364" w:rsidRPr="00454BA2" w:rsidRDefault="00576364"/>
        </w:tc>
      </w:tr>
      <w:tr w:rsidR="00576364" w:rsidRPr="00454BA2" w14:paraId="41CECECA"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DA5D76A" w14:textId="77777777" w:rsidR="00576364" w:rsidRPr="00454BA2" w:rsidRDefault="004A4E9C">
            <w:r w:rsidRPr="00454BA2">
              <w:t>Mas</w:t>
            </w:r>
            <w:r w:rsidR="00913382" w:rsidRPr="00454BA2">
              <w:t>’</w:t>
            </w:r>
            <w:r w:rsidRPr="00454BA2">
              <w:t>ul xodim telefoni</w:t>
            </w:r>
          </w:p>
        </w:tc>
        <w:tc>
          <w:tcPr>
            <w:tcW w:w="4734" w:type="dxa"/>
            <w:tcBorders>
              <w:top w:val="single" w:sz="4" w:space="0" w:color="000000"/>
              <w:left w:val="single" w:sz="4" w:space="0" w:color="000000"/>
              <w:bottom w:val="single" w:sz="4" w:space="0" w:color="000000"/>
              <w:right w:val="single" w:sz="4" w:space="0" w:color="000000"/>
            </w:tcBorders>
            <w:vAlign w:val="center"/>
          </w:tcPr>
          <w:p w14:paraId="2E45AB71" w14:textId="77777777" w:rsidR="00576364" w:rsidRPr="00454BA2" w:rsidRDefault="00576364"/>
        </w:tc>
      </w:tr>
      <w:tr w:rsidR="00576364" w:rsidRPr="00454BA2" w14:paraId="4470EF20"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35DFF2D3" w14:textId="77777777" w:rsidR="00576364" w:rsidRPr="00454BA2" w:rsidRDefault="004A4E9C">
            <w:r w:rsidRPr="00454BA2">
              <w:t>Oldin boshqa bank terminalidan foydalanganligi</w:t>
            </w:r>
          </w:p>
        </w:tc>
        <w:tc>
          <w:tcPr>
            <w:tcW w:w="4734" w:type="dxa"/>
            <w:tcBorders>
              <w:top w:val="single" w:sz="4" w:space="0" w:color="000000"/>
              <w:left w:val="single" w:sz="4" w:space="0" w:color="000000"/>
              <w:bottom w:val="single" w:sz="4" w:space="0" w:color="000000"/>
              <w:right w:val="single" w:sz="4" w:space="0" w:color="000000"/>
            </w:tcBorders>
            <w:vAlign w:val="center"/>
          </w:tcPr>
          <w:p w14:paraId="6B736184" w14:textId="77777777" w:rsidR="00576364" w:rsidRPr="00454BA2" w:rsidRDefault="004A4E9C">
            <w:r w:rsidRPr="00454BA2">
              <w:t>Ha / Y</w:t>
            </w:r>
            <w:r w:rsidR="00A51500" w:rsidRPr="00454BA2">
              <w:t>o‘</w:t>
            </w:r>
            <w:r w:rsidRPr="00454BA2">
              <w:t>q</w:t>
            </w:r>
          </w:p>
        </w:tc>
      </w:tr>
      <w:tr w:rsidR="00576364" w:rsidRPr="00454BA2" w14:paraId="3D03E3A9"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3B92874D" w14:textId="77777777" w:rsidR="00576364" w:rsidRPr="00454BA2" w:rsidRDefault="004A4E9C">
            <w:r w:rsidRPr="00454BA2">
              <w:t>Q</w:t>
            </w:r>
            <w:r w:rsidR="00A51500" w:rsidRPr="00454BA2">
              <w:t>o‘</w:t>
            </w:r>
            <w:r w:rsidRPr="00454BA2">
              <w:t>shimcha izoh</w:t>
            </w:r>
          </w:p>
        </w:tc>
        <w:tc>
          <w:tcPr>
            <w:tcW w:w="4734" w:type="dxa"/>
            <w:tcBorders>
              <w:top w:val="single" w:sz="4" w:space="0" w:color="000000"/>
              <w:left w:val="single" w:sz="4" w:space="0" w:color="000000"/>
              <w:bottom w:val="single" w:sz="4" w:space="0" w:color="000000"/>
              <w:right w:val="single" w:sz="4" w:space="0" w:color="000000"/>
            </w:tcBorders>
            <w:vAlign w:val="center"/>
          </w:tcPr>
          <w:p w14:paraId="7F5D654B" w14:textId="77777777" w:rsidR="00576364" w:rsidRPr="00454BA2" w:rsidRDefault="00576364"/>
        </w:tc>
      </w:tr>
    </w:tbl>
    <w:p w14:paraId="59419625" w14:textId="77777777" w:rsidR="00576364" w:rsidRPr="00454BA2" w:rsidRDefault="004A4E9C">
      <w:r w:rsidRPr="00454BA2">
        <w:br w:type="page"/>
      </w:r>
    </w:p>
    <w:p w14:paraId="4429FBC8" w14:textId="77777777" w:rsidR="00576364" w:rsidRPr="00454BA2" w:rsidRDefault="004A4E9C">
      <w:r w:rsidRPr="00454BA2">
        <w:t>3-ILOVA. TERMINALNI TOPSHIRISH-QABUL QILISH DALOLATNOMASI</w:t>
      </w:r>
    </w:p>
    <w:tbl>
      <w:tblPr>
        <w:tblW w:w="0" w:type="auto"/>
        <w:jc w:val="center"/>
        <w:tblLook w:val="04A0" w:firstRow="1" w:lastRow="0" w:firstColumn="1" w:lastColumn="0" w:noHBand="0" w:noVBand="1"/>
      </w:tblPr>
      <w:tblGrid>
        <w:gridCol w:w="4734"/>
        <w:gridCol w:w="4734"/>
      </w:tblGrid>
      <w:tr w:rsidR="00576364" w:rsidRPr="00454BA2" w14:paraId="4F615E4F" w14:textId="77777777">
        <w:trPr>
          <w:tblHeader/>
          <w:jc w:val="center"/>
        </w:trPr>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19AD088B" w14:textId="77777777" w:rsidR="00576364" w:rsidRPr="00454BA2" w:rsidRDefault="004A4E9C">
            <w:pPr>
              <w:jc w:val="center"/>
            </w:pPr>
            <w:r w:rsidRPr="00454BA2">
              <w:rPr>
                <w:b/>
              </w:rPr>
              <w:t>K</w:t>
            </w:r>
            <w:r w:rsidR="00A51500" w:rsidRPr="00454BA2">
              <w:rPr>
                <w:b/>
              </w:rPr>
              <w:t>o‘</w:t>
            </w:r>
            <w:r w:rsidRPr="00454BA2">
              <w:rPr>
                <w:b/>
              </w:rPr>
              <w:t>rsatkich</w:t>
            </w:r>
          </w:p>
        </w:tc>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1E2D6AA8" w14:textId="77777777" w:rsidR="00576364" w:rsidRPr="00454BA2" w:rsidRDefault="004A4E9C">
            <w:pPr>
              <w:jc w:val="center"/>
            </w:pPr>
            <w:r w:rsidRPr="00454BA2">
              <w:rPr>
                <w:b/>
              </w:rPr>
              <w:t>Ma'lumot</w:t>
            </w:r>
          </w:p>
        </w:tc>
      </w:tr>
      <w:tr w:rsidR="00576364" w:rsidRPr="00454BA2" w14:paraId="087E2CCA"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656BEE24" w14:textId="77777777" w:rsidR="00576364" w:rsidRPr="00454BA2" w:rsidRDefault="004A4E9C">
            <w:r w:rsidRPr="00454BA2">
              <w:t>Terminal modeli</w:t>
            </w:r>
          </w:p>
        </w:tc>
        <w:tc>
          <w:tcPr>
            <w:tcW w:w="4734" w:type="dxa"/>
            <w:tcBorders>
              <w:top w:val="single" w:sz="4" w:space="0" w:color="000000"/>
              <w:left w:val="single" w:sz="4" w:space="0" w:color="000000"/>
              <w:bottom w:val="single" w:sz="4" w:space="0" w:color="000000"/>
              <w:right w:val="single" w:sz="4" w:space="0" w:color="000000"/>
            </w:tcBorders>
            <w:vAlign w:val="center"/>
          </w:tcPr>
          <w:p w14:paraId="789BB510" w14:textId="77777777" w:rsidR="00576364" w:rsidRPr="00454BA2" w:rsidRDefault="00576364"/>
        </w:tc>
      </w:tr>
      <w:tr w:rsidR="00576364" w:rsidRPr="00454BA2" w14:paraId="655F3E70"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6B88EC2A" w14:textId="77777777" w:rsidR="00576364" w:rsidRPr="00454BA2" w:rsidRDefault="004A4E9C">
            <w:r w:rsidRPr="00454BA2">
              <w:t>Terminal seriya raqami</w:t>
            </w:r>
          </w:p>
        </w:tc>
        <w:tc>
          <w:tcPr>
            <w:tcW w:w="4734" w:type="dxa"/>
            <w:tcBorders>
              <w:top w:val="single" w:sz="4" w:space="0" w:color="000000"/>
              <w:left w:val="single" w:sz="4" w:space="0" w:color="000000"/>
              <w:bottom w:val="single" w:sz="4" w:space="0" w:color="000000"/>
              <w:right w:val="single" w:sz="4" w:space="0" w:color="000000"/>
            </w:tcBorders>
            <w:vAlign w:val="center"/>
          </w:tcPr>
          <w:p w14:paraId="7ED8FC98" w14:textId="77777777" w:rsidR="00576364" w:rsidRPr="00454BA2" w:rsidRDefault="00576364"/>
        </w:tc>
      </w:tr>
      <w:tr w:rsidR="00576364" w:rsidRPr="00454BA2" w14:paraId="6F08EDD3"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11EB4C32" w14:textId="77777777" w:rsidR="00576364" w:rsidRPr="00454BA2" w:rsidRDefault="004A4E9C">
            <w:r w:rsidRPr="00454BA2">
              <w:t>Savdo nuqtasi</w:t>
            </w:r>
          </w:p>
        </w:tc>
        <w:tc>
          <w:tcPr>
            <w:tcW w:w="4734" w:type="dxa"/>
            <w:tcBorders>
              <w:top w:val="single" w:sz="4" w:space="0" w:color="000000"/>
              <w:left w:val="single" w:sz="4" w:space="0" w:color="000000"/>
              <w:bottom w:val="single" w:sz="4" w:space="0" w:color="000000"/>
              <w:right w:val="single" w:sz="4" w:space="0" w:color="000000"/>
            </w:tcBorders>
            <w:vAlign w:val="center"/>
          </w:tcPr>
          <w:p w14:paraId="0AD6D729" w14:textId="77777777" w:rsidR="00576364" w:rsidRPr="00454BA2" w:rsidRDefault="00576364"/>
        </w:tc>
      </w:tr>
      <w:tr w:rsidR="00576364" w:rsidRPr="00454BA2" w14:paraId="16BA0574"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4989EC1" w14:textId="77777777" w:rsidR="00576364" w:rsidRPr="00454BA2" w:rsidRDefault="00A51500">
            <w:r w:rsidRPr="00454BA2">
              <w:t>O‘</w:t>
            </w:r>
            <w:r w:rsidR="004A4E9C" w:rsidRPr="00454BA2">
              <w:t>rnatilgan sana</w:t>
            </w:r>
          </w:p>
        </w:tc>
        <w:tc>
          <w:tcPr>
            <w:tcW w:w="4734" w:type="dxa"/>
            <w:tcBorders>
              <w:top w:val="single" w:sz="4" w:space="0" w:color="000000"/>
              <w:left w:val="single" w:sz="4" w:space="0" w:color="000000"/>
              <w:bottom w:val="single" w:sz="4" w:space="0" w:color="000000"/>
              <w:right w:val="single" w:sz="4" w:space="0" w:color="000000"/>
            </w:tcBorders>
            <w:vAlign w:val="center"/>
          </w:tcPr>
          <w:p w14:paraId="2E0F298E" w14:textId="77777777" w:rsidR="00576364" w:rsidRPr="00454BA2" w:rsidRDefault="00576364"/>
        </w:tc>
      </w:tr>
      <w:tr w:rsidR="00576364" w:rsidRPr="00454BA2" w14:paraId="59CB7118"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796FF6F3" w14:textId="77777777" w:rsidR="00576364" w:rsidRPr="00454BA2" w:rsidRDefault="004A4E9C">
            <w:r w:rsidRPr="00454BA2">
              <w:t>Aksessuarlar va t</w:t>
            </w:r>
            <w:r w:rsidR="00A51500" w:rsidRPr="00454BA2">
              <w:t>o‘</w:t>
            </w:r>
            <w:r w:rsidRPr="00454BA2">
              <w:t>plam</w:t>
            </w:r>
          </w:p>
        </w:tc>
        <w:tc>
          <w:tcPr>
            <w:tcW w:w="4734" w:type="dxa"/>
            <w:tcBorders>
              <w:top w:val="single" w:sz="4" w:space="0" w:color="000000"/>
              <w:left w:val="single" w:sz="4" w:space="0" w:color="000000"/>
              <w:bottom w:val="single" w:sz="4" w:space="0" w:color="000000"/>
              <w:right w:val="single" w:sz="4" w:space="0" w:color="000000"/>
            </w:tcBorders>
            <w:vAlign w:val="center"/>
          </w:tcPr>
          <w:p w14:paraId="5761B0E0" w14:textId="77777777" w:rsidR="00576364" w:rsidRPr="00454BA2" w:rsidRDefault="004A4E9C">
            <w:r w:rsidRPr="00454BA2">
              <w:t>Adapter / kabel / SIM / boshqa</w:t>
            </w:r>
          </w:p>
        </w:tc>
      </w:tr>
      <w:tr w:rsidR="00576364" w:rsidRPr="00454BA2" w14:paraId="7BC976F4"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6CBE78E3" w14:textId="77777777" w:rsidR="00576364" w:rsidRPr="00454BA2" w:rsidRDefault="004A4E9C">
            <w:r w:rsidRPr="00454BA2">
              <w:t>Texnik holati</w:t>
            </w:r>
          </w:p>
        </w:tc>
        <w:tc>
          <w:tcPr>
            <w:tcW w:w="4734" w:type="dxa"/>
            <w:tcBorders>
              <w:top w:val="single" w:sz="4" w:space="0" w:color="000000"/>
              <w:left w:val="single" w:sz="4" w:space="0" w:color="000000"/>
              <w:bottom w:val="single" w:sz="4" w:space="0" w:color="000000"/>
              <w:right w:val="single" w:sz="4" w:space="0" w:color="000000"/>
            </w:tcBorders>
            <w:vAlign w:val="center"/>
          </w:tcPr>
          <w:p w14:paraId="62308E21" w14:textId="77777777" w:rsidR="00576364" w:rsidRPr="00454BA2" w:rsidRDefault="004A4E9C">
            <w:r w:rsidRPr="00454BA2">
              <w:t>Yaroqli / izoh bilan</w:t>
            </w:r>
          </w:p>
        </w:tc>
      </w:tr>
      <w:tr w:rsidR="00576364" w:rsidRPr="00454BA2" w14:paraId="49561DFF"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7AE56F37" w14:textId="77777777" w:rsidR="00576364" w:rsidRPr="00454BA2" w:rsidRDefault="004A4E9C">
            <w:r w:rsidRPr="00454BA2">
              <w:t>Eslatma</w:t>
            </w:r>
          </w:p>
        </w:tc>
        <w:tc>
          <w:tcPr>
            <w:tcW w:w="4734" w:type="dxa"/>
            <w:tcBorders>
              <w:top w:val="single" w:sz="4" w:space="0" w:color="000000"/>
              <w:left w:val="single" w:sz="4" w:space="0" w:color="000000"/>
              <w:bottom w:val="single" w:sz="4" w:space="0" w:color="000000"/>
              <w:right w:val="single" w:sz="4" w:space="0" w:color="000000"/>
            </w:tcBorders>
            <w:vAlign w:val="center"/>
          </w:tcPr>
          <w:p w14:paraId="4EE8857E" w14:textId="77777777" w:rsidR="00576364" w:rsidRPr="00454BA2" w:rsidRDefault="00576364"/>
        </w:tc>
      </w:tr>
    </w:tbl>
    <w:p w14:paraId="07C996B5" w14:textId="77777777" w:rsidR="00576364" w:rsidRPr="00454BA2" w:rsidRDefault="004A4E9C">
      <w:r w:rsidRPr="00454BA2">
        <w:t>Mazkur dalolatnoma imzolangan paytdan boshlab terminal Mijozga vaqtincha foydalanish uchun topshirilgan hisoblanadi.</w:t>
      </w:r>
    </w:p>
    <w:p w14:paraId="5BA753C7" w14:textId="77777777" w:rsidR="00576364" w:rsidRPr="00454BA2" w:rsidRDefault="00576364"/>
    <w:tbl>
      <w:tblPr>
        <w:tblW w:w="0" w:type="auto"/>
        <w:tblLook w:val="04A0" w:firstRow="1" w:lastRow="0" w:firstColumn="1" w:lastColumn="0" w:noHBand="0" w:noVBand="1"/>
      </w:tblPr>
      <w:tblGrid>
        <w:gridCol w:w="4734"/>
        <w:gridCol w:w="4734"/>
      </w:tblGrid>
      <w:tr w:rsidR="00576364" w:rsidRPr="00454BA2" w14:paraId="7FAB90A5"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3D45D1B5" w14:textId="77777777" w:rsidR="00576364" w:rsidRPr="00454BA2" w:rsidRDefault="004A4E9C">
            <w:pPr>
              <w:jc w:val="center"/>
            </w:pPr>
            <w:r w:rsidRPr="00454BA2">
              <w:rPr>
                <w:b/>
              </w:rPr>
              <w:t>Mijoz</w:t>
            </w:r>
          </w:p>
        </w:tc>
        <w:tc>
          <w:tcPr>
            <w:tcW w:w="4734" w:type="dxa"/>
            <w:tcBorders>
              <w:top w:val="single" w:sz="4" w:space="0" w:color="000000"/>
              <w:left w:val="single" w:sz="4" w:space="0" w:color="000000"/>
              <w:bottom w:val="single" w:sz="4" w:space="0" w:color="000000"/>
              <w:right w:val="single" w:sz="4" w:space="0" w:color="000000"/>
            </w:tcBorders>
            <w:vAlign w:val="center"/>
          </w:tcPr>
          <w:p w14:paraId="3A8AF37B" w14:textId="77777777" w:rsidR="00576364" w:rsidRPr="00454BA2" w:rsidRDefault="004A4E9C">
            <w:pPr>
              <w:jc w:val="center"/>
            </w:pPr>
            <w:r w:rsidRPr="00454BA2">
              <w:rPr>
                <w:b/>
              </w:rPr>
              <w:t>Bank</w:t>
            </w:r>
          </w:p>
        </w:tc>
      </w:tr>
      <w:tr w:rsidR="00576364" w:rsidRPr="00454BA2" w14:paraId="21954C35"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73D8F769" w14:textId="77777777" w:rsidR="00576364" w:rsidRPr="00454BA2" w:rsidRDefault="004A4E9C">
            <w:r w:rsidRPr="00454BA2">
              <w:t>F.I.Sh.: ______________________</w:t>
            </w:r>
            <w:r w:rsidRPr="00454BA2">
              <w:br/>
              <w:t>Lavozimi: ___________________</w:t>
            </w:r>
            <w:r w:rsidRPr="00454BA2">
              <w:br/>
              <w:t>Imzo: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65985F85" w14:textId="77777777" w:rsidR="00576364" w:rsidRPr="00454BA2" w:rsidRDefault="004A4E9C">
            <w:r w:rsidRPr="00454BA2">
              <w:t>F.I.Sh.: ______________________</w:t>
            </w:r>
            <w:r w:rsidRPr="00454BA2">
              <w:br/>
              <w:t>Lavozimi: ___________________</w:t>
            </w:r>
            <w:r w:rsidRPr="00454BA2">
              <w:br/>
              <w:t>Imzo: _______________________</w:t>
            </w:r>
          </w:p>
        </w:tc>
      </w:tr>
    </w:tbl>
    <w:p w14:paraId="77994D64" w14:textId="77777777" w:rsidR="00576364" w:rsidRPr="00454BA2" w:rsidRDefault="004A4E9C">
      <w:r w:rsidRPr="00454BA2">
        <w:br w:type="page"/>
      </w:r>
    </w:p>
    <w:p w14:paraId="4F3AE1C0" w14:textId="77777777" w:rsidR="00576364" w:rsidRPr="00454BA2" w:rsidRDefault="004A4E9C">
      <w:r w:rsidRPr="00454BA2">
        <w:t>4-ILOVA. EKVAYRING VA TERMINAL B</w:t>
      </w:r>
      <w:r w:rsidR="00A51500" w:rsidRPr="00454BA2">
        <w:t>O‘</w:t>
      </w:r>
      <w:r w:rsidRPr="00454BA2">
        <w:t>YICHA TARIFLAR SHAKLI</w:t>
      </w:r>
    </w:p>
    <w:tbl>
      <w:tblPr>
        <w:tblW w:w="0" w:type="auto"/>
        <w:jc w:val="center"/>
        <w:tblLook w:val="04A0" w:firstRow="1" w:lastRow="0" w:firstColumn="1" w:lastColumn="0" w:noHBand="0" w:noVBand="1"/>
      </w:tblPr>
      <w:tblGrid>
        <w:gridCol w:w="2367"/>
        <w:gridCol w:w="2367"/>
        <w:gridCol w:w="2367"/>
        <w:gridCol w:w="2367"/>
      </w:tblGrid>
      <w:tr w:rsidR="00576364" w:rsidRPr="00454BA2" w14:paraId="4ADCFBFB" w14:textId="77777777">
        <w:trPr>
          <w:tblHeader/>
          <w:jc w:val="center"/>
        </w:trPr>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0F3564C" w14:textId="77777777" w:rsidR="00576364" w:rsidRPr="00454BA2" w:rsidRDefault="004A4E9C">
            <w:pPr>
              <w:jc w:val="center"/>
            </w:pPr>
            <w:r w:rsidRPr="00454BA2">
              <w:rPr>
                <w:b/>
              </w:rPr>
              <w:t>Xizmat turi</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2426964" w14:textId="77777777" w:rsidR="00576364" w:rsidRPr="00454BA2" w:rsidRDefault="004A4E9C">
            <w:pPr>
              <w:jc w:val="center"/>
            </w:pPr>
            <w:r w:rsidRPr="00454BA2">
              <w:rPr>
                <w:b/>
              </w:rPr>
              <w:t>Tarif miqdori</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8D1FB9E" w14:textId="77777777" w:rsidR="00576364" w:rsidRPr="00454BA2" w:rsidRDefault="004A4E9C">
            <w:pPr>
              <w:jc w:val="center"/>
            </w:pPr>
            <w:r w:rsidRPr="00454BA2">
              <w:rPr>
                <w:b/>
              </w:rPr>
              <w:t>Undirish tartibi</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AAEB184" w14:textId="77777777" w:rsidR="00576364" w:rsidRPr="00454BA2" w:rsidRDefault="004A4E9C">
            <w:pPr>
              <w:jc w:val="center"/>
            </w:pPr>
            <w:r w:rsidRPr="00454BA2">
              <w:rPr>
                <w:b/>
              </w:rPr>
              <w:t>Izoh</w:t>
            </w:r>
          </w:p>
        </w:tc>
      </w:tr>
      <w:tr w:rsidR="00576364" w:rsidRPr="00454BA2" w14:paraId="0A8A1A7A"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1ABB9CA9" w14:textId="77777777" w:rsidR="00576364" w:rsidRPr="00454BA2" w:rsidRDefault="004A4E9C">
            <w:r w:rsidRPr="00454BA2">
              <w:t>Terminal ijarasi</w:t>
            </w:r>
          </w:p>
        </w:tc>
        <w:tc>
          <w:tcPr>
            <w:tcW w:w="2367" w:type="dxa"/>
            <w:tcBorders>
              <w:top w:val="single" w:sz="4" w:space="0" w:color="000000"/>
              <w:left w:val="single" w:sz="4" w:space="0" w:color="000000"/>
              <w:bottom w:val="single" w:sz="4" w:space="0" w:color="000000"/>
              <w:right w:val="single" w:sz="4" w:space="0" w:color="000000"/>
            </w:tcBorders>
            <w:vAlign w:val="center"/>
          </w:tcPr>
          <w:p w14:paraId="2A75B605"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00D4A142" w14:textId="77777777" w:rsidR="00576364" w:rsidRPr="00454BA2" w:rsidRDefault="004A4E9C">
            <w:r w:rsidRPr="00454BA2">
              <w:t>Oylik</w:t>
            </w:r>
          </w:p>
        </w:tc>
        <w:tc>
          <w:tcPr>
            <w:tcW w:w="2367" w:type="dxa"/>
            <w:tcBorders>
              <w:top w:val="single" w:sz="4" w:space="0" w:color="000000"/>
              <w:left w:val="single" w:sz="4" w:space="0" w:color="000000"/>
              <w:bottom w:val="single" w:sz="4" w:space="0" w:color="000000"/>
              <w:right w:val="single" w:sz="4" w:space="0" w:color="000000"/>
            </w:tcBorders>
            <w:vAlign w:val="center"/>
          </w:tcPr>
          <w:p w14:paraId="783B005E" w14:textId="77777777" w:rsidR="00576364" w:rsidRPr="00454BA2" w:rsidRDefault="00576364"/>
        </w:tc>
      </w:tr>
      <w:tr w:rsidR="00576364" w:rsidRPr="00454BA2" w14:paraId="7A0F80C8"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F2670CA" w14:textId="77777777" w:rsidR="00576364" w:rsidRPr="00454BA2" w:rsidRDefault="004A4E9C">
            <w:r w:rsidRPr="00454BA2">
              <w:t>Ekvayring komissiyasi</w:t>
            </w:r>
          </w:p>
        </w:tc>
        <w:tc>
          <w:tcPr>
            <w:tcW w:w="2367" w:type="dxa"/>
            <w:tcBorders>
              <w:top w:val="single" w:sz="4" w:space="0" w:color="000000"/>
              <w:left w:val="single" w:sz="4" w:space="0" w:color="000000"/>
              <w:bottom w:val="single" w:sz="4" w:space="0" w:color="000000"/>
              <w:right w:val="single" w:sz="4" w:space="0" w:color="000000"/>
            </w:tcBorders>
            <w:vAlign w:val="center"/>
          </w:tcPr>
          <w:p w14:paraId="30C1F79C"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1C44E9D3" w14:textId="77777777" w:rsidR="00576364" w:rsidRPr="00454BA2" w:rsidRDefault="004A4E9C">
            <w:r w:rsidRPr="00454BA2">
              <w:t>Foiz / tranzaksiya b</w:t>
            </w:r>
            <w:r w:rsidR="00A51500" w:rsidRPr="00454BA2">
              <w:t>o‘</w:t>
            </w:r>
            <w:r w:rsidRPr="00454BA2">
              <w:t>yicha</w:t>
            </w:r>
          </w:p>
        </w:tc>
        <w:tc>
          <w:tcPr>
            <w:tcW w:w="2367" w:type="dxa"/>
            <w:tcBorders>
              <w:top w:val="single" w:sz="4" w:space="0" w:color="000000"/>
              <w:left w:val="single" w:sz="4" w:space="0" w:color="000000"/>
              <w:bottom w:val="single" w:sz="4" w:space="0" w:color="000000"/>
              <w:right w:val="single" w:sz="4" w:space="0" w:color="000000"/>
            </w:tcBorders>
            <w:vAlign w:val="center"/>
          </w:tcPr>
          <w:p w14:paraId="1ACB0870" w14:textId="77777777" w:rsidR="00576364" w:rsidRPr="00454BA2" w:rsidRDefault="00576364"/>
        </w:tc>
      </w:tr>
      <w:tr w:rsidR="00576364" w:rsidRPr="00454BA2" w14:paraId="724E5E25"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3FCC7F87" w14:textId="77777777" w:rsidR="00576364" w:rsidRPr="00454BA2" w:rsidRDefault="004A4E9C">
            <w:r w:rsidRPr="00454BA2">
              <w:t xml:space="preserve">Terminal </w:t>
            </w:r>
            <w:r w:rsidR="00A51500" w:rsidRPr="00454BA2">
              <w:t>o‘</w:t>
            </w:r>
            <w:r w:rsidRPr="00454BA2">
              <w:t>rnatish</w:t>
            </w:r>
          </w:p>
        </w:tc>
        <w:tc>
          <w:tcPr>
            <w:tcW w:w="2367" w:type="dxa"/>
            <w:tcBorders>
              <w:top w:val="single" w:sz="4" w:space="0" w:color="000000"/>
              <w:left w:val="single" w:sz="4" w:space="0" w:color="000000"/>
              <w:bottom w:val="single" w:sz="4" w:space="0" w:color="000000"/>
              <w:right w:val="single" w:sz="4" w:space="0" w:color="000000"/>
            </w:tcBorders>
            <w:vAlign w:val="center"/>
          </w:tcPr>
          <w:p w14:paraId="23453616"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3138ADE1" w14:textId="77777777" w:rsidR="00576364" w:rsidRPr="00454BA2" w:rsidRDefault="004A4E9C">
            <w:r w:rsidRPr="00454BA2">
              <w:t>Bir martalik / undirilmaydi</w:t>
            </w:r>
          </w:p>
        </w:tc>
        <w:tc>
          <w:tcPr>
            <w:tcW w:w="2367" w:type="dxa"/>
            <w:tcBorders>
              <w:top w:val="single" w:sz="4" w:space="0" w:color="000000"/>
              <w:left w:val="single" w:sz="4" w:space="0" w:color="000000"/>
              <w:bottom w:val="single" w:sz="4" w:space="0" w:color="000000"/>
              <w:right w:val="single" w:sz="4" w:space="0" w:color="000000"/>
            </w:tcBorders>
            <w:vAlign w:val="center"/>
          </w:tcPr>
          <w:p w14:paraId="667359F1" w14:textId="77777777" w:rsidR="00576364" w:rsidRPr="00454BA2" w:rsidRDefault="00576364"/>
        </w:tc>
      </w:tr>
      <w:tr w:rsidR="00576364" w:rsidRPr="00454BA2" w14:paraId="09E81E6F"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437EAB5A" w14:textId="77777777" w:rsidR="00576364" w:rsidRPr="00454BA2" w:rsidRDefault="004A4E9C">
            <w:r w:rsidRPr="00454BA2">
              <w:t>Servis xizmati</w:t>
            </w:r>
          </w:p>
        </w:tc>
        <w:tc>
          <w:tcPr>
            <w:tcW w:w="2367" w:type="dxa"/>
            <w:tcBorders>
              <w:top w:val="single" w:sz="4" w:space="0" w:color="000000"/>
              <w:left w:val="single" w:sz="4" w:space="0" w:color="000000"/>
              <w:bottom w:val="single" w:sz="4" w:space="0" w:color="000000"/>
              <w:right w:val="single" w:sz="4" w:space="0" w:color="000000"/>
            </w:tcBorders>
            <w:vAlign w:val="center"/>
          </w:tcPr>
          <w:p w14:paraId="6D80638D"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7177F97A" w14:textId="77777777" w:rsidR="00576364" w:rsidRPr="00454BA2" w:rsidRDefault="004A4E9C">
            <w:r w:rsidRPr="00454BA2">
              <w:t>Oylik / holat b</w:t>
            </w:r>
            <w:r w:rsidR="00A51500" w:rsidRPr="00454BA2">
              <w:t>o‘</w:t>
            </w:r>
            <w:r w:rsidRPr="00454BA2">
              <w:t>yicha</w:t>
            </w:r>
          </w:p>
        </w:tc>
        <w:tc>
          <w:tcPr>
            <w:tcW w:w="2367" w:type="dxa"/>
            <w:tcBorders>
              <w:top w:val="single" w:sz="4" w:space="0" w:color="000000"/>
              <w:left w:val="single" w:sz="4" w:space="0" w:color="000000"/>
              <w:bottom w:val="single" w:sz="4" w:space="0" w:color="000000"/>
              <w:right w:val="single" w:sz="4" w:space="0" w:color="000000"/>
            </w:tcBorders>
            <w:vAlign w:val="center"/>
          </w:tcPr>
          <w:p w14:paraId="22AAB4D5" w14:textId="77777777" w:rsidR="00576364" w:rsidRPr="00454BA2" w:rsidRDefault="00576364"/>
        </w:tc>
      </w:tr>
      <w:tr w:rsidR="00576364" w:rsidRPr="00454BA2" w14:paraId="0A199B53"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28E42DA4" w14:textId="77777777" w:rsidR="00576364" w:rsidRPr="00454BA2" w:rsidRDefault="004A4E9C">
            <w:r w:rsidRPr="00454BA2">
              <w:t xml:space="preserve">Qayta </w:t>
            </w:r>
            <w:r w:rsidR="00A51500" w:rsidRPr="00454BA2">
              <w:t>o‘</w:t>
            </w:r>
            <w:r w:rsidRPr="00454BA2">
              <w:t>rnatish / k</w:t>
            </w:r>
            <w:r w:rsidR="00A51500" w:rsidRPr="00454BA2">
              <w:t>o‘</w:t>
            </w:r>
            <w:r w:rsidRPr="00454BA2">
              <w:t>chirish</w:t>
            </w:r>
          </w:p>
        </w:tc>
        <w:tc>
          <w:tcPr>
            <w:tcW w:w="2367" w:type="dxa"/>
            <w:tcBorders>
              <w:top w:val="single" w:sz="4" w:space="0" w:color="000000"/>
              <w:left w:val="single" w:sz="4" w:space="0" w:color="000000"/>
              <w:bottom w:val="single" w:sz="4" w:space="0" w:color="000000"/>
              <w:right w:val="single" w:sz="4" w:space="0" w:color="000000"/>
            </w:tcBorders>
            <w:vAlign w:val="center"/>
          </w:tcPr>
          <w:p w14:paraId="54B7B196"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2624AC7F" w14:textId="77777777" w:rsidR="00576364" w:rsidRPr="00454BA2" w:rsidRDefault="004A4E9C">
            <w:r w:rsidRPr="00454BA2">
              <w:t>Ariza asosida</w:t>
            </w:r>
          </w:p>
        </w:tc>
        <w:tc>
          <w:tcPr>
            <w:tcW w:w="2367" w:type="dxa"/>
            <w:tcBorders>
              <w:top w:val="single" w:sz="4" w:space="0" w:color="000000"/>
              <w:left w:val="single" w:sz="4" w:space="0" w:color="000000"/>
              <w:bottom w:val="single" w:sz="4" w:space="0" w:color="000000"/>
              <w:right w:val="single" w:sz="4" w:space="0" w:color="000000"/>
            </w:tcBorders>
            <w:vAlign w:val="center"/>
          </w:tcPr>
          <w:p w14:paraId="67FA5847" w14:textId="77777777" w:rsidR="00576364" w:rsidRPr="00454BA2" w:rsidRDefault="00576364"/>
        </w:tc>
      </w:tr>
      <w:tr w:rsidR="00576364" w:rsidRPr="00454BA2" w14:paraId="405A4A12"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1368787A" w14:textId="77777777" w:rsidR="00576364" w:rsidRPr="00454BA2" w:rsidRDefault="004A4E9C">
            <w:r w:rsidRPr="00454BA2">
              <w:t>Y</w:t>
            </w:r>
            <w:r w:rsidR="00A51500" w:rsidRPr="00454BA2">
              <w:t>o‘</w:t>
            </w:r>
            <w:r w:rsidRPr="00454BA2">
              <w:t>qolish yoki shikastlanish uchun t</w:t>
            </w:r>
            <w:r w:rsidR="00A51500" w:rsidRPr="00454BA2">
              <w:t>o‘</w:t>
            </w:r>
            <w:r w:rsidRPr="00454BA2">
              <w:t>lov</w:t>
            </w:r>
          </w:p>
        </w:tc>
        <w:tc>
          <w:tcPr>
            <w:tcW w:w="2367" w:type="dxa"/>
            <w:tcBorders>
              <w:top w:val="single" w:sz="4" w:space="0" w:color="000000"/>
              <w:left w:val="single" w:sz="4" w:space="0" w:color="000000"/>
              <w:bottom w:val="single" w:sz="4" w:space="0" w:color="000000"/>
              <w:right w:val="single" w:sz="4" w:space="0" w:color="000000"/>
            </w:tcBorders>
            <w:vAlign w:val="center"/>
          </w:tcPr>
          <w:p w14:paraId="29E29213"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740AADC1" w14:textId="77777777" w:rsidR="00576364" w:rsidRPr="00454BA2" w:rsidRDefault="004A4E9C">
            <w:r w:rsidRPr="00454BA2">
              <w:t>Bir martalik</w:t>
            </w:r>
          </w:p>
        </w:tc>
        <w:tc>
          <w:tcPr>
            <w:tcW w:w="2367" w:type="dxa"/>
            <w:tcBorders>
              <w:top w:val="single" w:sz="4" w:space="0" w:color="000000"/>
              <w:left w:val="single" w:sz="4" w:space="0" w:color="000000"/>
              <w:bottom w:val="single" w:sz="4" w:space="0" w:color="000000"/>
              <w:right w:val="single" w:sz="4" w:space="0" w:color="000000"/>
            </w:tcBorders>
            <w:vAlign w:val="center"/>
          </w:tcPr>
          <w:p w14:paraId="58B8B08F" w14:textId="77777777" w:rsidR="00576364" w:rsidRPr="00454BA2" w:rsidRDefault="00576364"/>
        </w:tc>
      </w:tr>
    </w:tbl>
    <w:p w14:paraId="62D8727F" w14:textId="77777777" w:rsidR="00576364" w:rsidRPr="00454BA2" w:rsidRDefault="004A4E9C">
      <w:r w:rsidRPr="00454BA2">
        <w:t>Mazkur ilova Bankning amaldagi tariflari asosida to‘ldiriladi va qo‘llaniladi.</w:t>
      </w:r>
    </w:p>
    <w:p w14:paraId="24AD69CD" w14:textId="77777777" w:rsidR="00576364" w:rsidRPr="00454BA2" w:rsidRDefault="004A4E9C">
      <w:r w:rsidRPr="00454BA2">
        <w:t>5-ILOVA. TERMINALDAN FOYDALANISH B</w:t>
      </w:r>
      <w:r w:rsidR="00A51500" w:rsidRPr="00454BA2">
        <w:t>O‘</w:t>
      </w:r>
      <w:r w:rsidRPr="00454BA2">
        <w:t>YICHA QISQACHA Y</w:t>
      </w:r>
      <w:r w:rsidR="00A51500" w:rsidRPr="00454BA2">
        <w:t>O‘</w:t>
      </w:r>
      <w:r w:rsidRPr="00454BA2">
        <w:t>RIQNOMA</w:t>
      </w:r>
    </w:p>
    <w:p w14:paraId="2BC09406" w14:textId="77777777" w:rsidR="00576364" w:rsidRPr="00454BA2" w:rsidRDefault="004A4E9C" w:rsidP="00913382">
      <w:pPr>
        <w:ind w:firstLine="567"/>
        <w:jc w:val="both"/>
      </w:pPr>
      <w:r w:rsidRPr="00454BA2">
        <w:t>1. Terminal faqat shartnomada k</w:t>
      </w:r>
      <w:r w:rsidR="00A51500" w:rsidRPr="00454BA2">
        <w:t>o‘</w:t>
      </w:r>
      <w:r w:rsidRPr="00454BA2">
        <w:t>rsatilgan savdo nuqtasida va maqsadlarda ishlatiladi.</w:t>
      </w:r>
    </w:p>
    <w:p w14:paraId="15FB66A6" w14:textId="77777777" w:rsidR="00576364" w:rsidRPr="00454BA2" w:rsidRDefault="004A4E9C" w:rsidP="00913382">
      <w:pPr>
        <w:ind w:firstLine="567"/>
        <w:jc w:val="both"/>
      </w:pPr>
      <w:r w:rsidRPr="00454BA2">
        <w:t>2. Terminal, savdo kartasi va boshqa Bank uskunalari uchinchi shaxslarga berilmaydi.</w:t>
      </w:r>
    </w:p>
    <w:p w14:paraId="689DB82F" w14:textId="77777777" w:rsidR="00576364" w:rsidRPr="00454BA2" w:rsidRDefault="004A4E9C" w:rsidP="00913382">
      <w:pPr>
        <w:ind w:firstLine="567"/>
        <w:jc w:val="both"/>
      </w:pPr>
      <w:r w:rsidRPr="00454BA2">
        <w:t>3. Mijoz cheklarni, elektron hisobotlarni va zarur tasdiqlovchi ma'lumotlarni Bank belgilagan muddat davomida saqlaydi.</w:t>
      </w:r>
    </w:p>
    <w:p w14:paraId="05AFC0AA" w14:textId="77777777" w:rsidR="00576364" w:rsidRPr="00454BA2" w:rsidRDefault="004A4E9C" w:rsidP="00913382">
      <w:pPr>
        <w:ind w:firstLine="567"/>
        <w:jc w:val="both"/>
      </w:pPr>
      <w:r w:rsidRPr="00454BA2">
        <w:t xml:space="preserve">4. Texnik nosozlik, aloqadagi uzilish, </w:t>
      </w:r>
      <w:r w:rsidR="00A51500" w:rsidRPr="00454BA2">
        <w:t>g‘</w:t>
      </w:r>
      <w:r w:rsidRPr="00454BA2">
        <w:t>ayrioddiy tranzaksiya yoki firibgarlik alomatlari aniqlansa, Bank zudlik bilan xabardor qilinadi.</w:t>
      </w:r>
    </w:p>
    <w:p w14:paraId="427EE837" w14:textId="77777777" w:rsidR="00576364" w:rsidRPr="00454BA2" w:rsidRDefault="004A4E9C" w:rsidP="00913382">
      <w:pPr>
        <w:ind w:firstLine="567"/>
        <w:jc w:val="both"/>
      </w:pPr>
      <w:r w:rsidRPr="00454BA2">
        <w:t>5. Naqdlashtirish yoki soxta tranzaksiyalarni rasmiylashtirish taqiqlanadi.</w:t>
      </w:r>
    </w:p>
    <w:p w14:paraId="199F5123" w14:textId="77777777" w:rsidR="00576364" w:rsidRPr="00454BA2" w:rsidRDefault="004A4E9C">
      <w:r w:rsidRPr="00454BA2">
        <w:br w:type="page"/>
      </w:r>
    </w:p>
    <w:p w14:paraId="0FF86650" w14:textId="77777777" w:rsidR="00576364" w:rsidRPr="00454BA2" w:rsidRDefault="004A4E9C">
      <w:r w:rsidRPr="00454BA2">
        <w:t>6-ILOVA. SHUBHALI YOKI NIZOLI TRANZAKSIYA T</w:t>
      </w:r>
      <w:r w:rsidR="00A51500" w:rsidRPr="00454BA2">
        <w:t>O‘G‘</w:t>
      </w:r>
      <w:r w:rsidRPr="00454BA2">
        <w:t>RISIDA XABARNOMA SHAKLI</w:t>
      </w:r>
    </w:p>
    <w:tbl>
      <w:tblPr>
        <w:tblW w:w="0" w:type="auto"/>
        <w:jc w:val="center"/>
        <w:tblLook w:val="04A0" w:firstRow="1" w:lastRow="0" w:firstColumn="1" w:lastColumn="0" w:noHBand="0" w:noVBand="1"/>
      </w:tblPr>
      <w:tblGrid>
        <w:gridCol w:w="3834"/>
        <w:gridCol w:w="5845"/>
      </w:tblGrid>
      <w:tr w:rsidR="00576364" w:rsidRPr="00454BA2" w14:paraId="2B1A22D2"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779C030" w14:textId="77777777" w:rsidR="00576364" w:rsidRPr="00454BA2" w:rsidRDefault="004A4E9C">
            <w:r w:rsidRPr="00454BA2">
              <w:t>Mijozning nomi</w:t>
            </w:r>
          </w:p>
        </w:tc>
        <w:tc>
          <w:tcPr>
            <w:tcW w:w="5669" w:type="dxa"/>
            <w:tcBorders>
              <w:top w:val="single" w:sz="4" w:space="0" w:color="000000"/>
              <w:left w:val="single" w:sz="4" w:space="0" w:color="000000"/>
              <w:bottom w:val="single" w:sz="4" w:space="0" w:color="000000"/>
              <w:right w:val="single" w:sz="4" w:space="0" w:color="000000"/>
            </w:tcBorders>
            <w:vAlign w:val="center"/>
          </w:tcPr>
          <w:p w14:paraId="24CEC2F6" w14:textId="77777777" w:rsidR="00576364" w:rsidRPr="00454BA2" w:rsidRDefault="004A4E9C">
            <w:r w:rsidRPr="00454BA2">
              <w:t>______________________________________________</w:t>
            </w:r>
          </w:p>
        </w:tc>
      </w:tr>
      <w:tr w:rsidR="00576364" w:rsidRPr="00454BA2" w14:paraId="359472B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4B6A8C2" w14:textId="77777777" w:rsidR="00576364" w:rsidRPr="00454BA2" w:rsidRDefault="004A4E9C">
            <w:r w:rsidRPr="00454BA2">
              <w:t>Savdo nuqtasi</w:t>
            </w:r>
          </w:p>
        </w:tc>
        <w:tc>
          <w:tcPr>
            <w:tcW w:w="5669" w:type="dxa"/>
            <w:tcBorders>
              <w:top w:val="single" w:sz="4" w:space="0" w:color="000000"/>
              <w:left w:val="single" w:sz="4" w:space="0" w:color="000000"/>
              <w:bottom w:val="single" w:sz="4" w:space="0" w:color="000000"/>
              <w:right w:val="single" w:sz="4" w:space="0" w:color="000000"/>
            </w:tcBorders>
            <w:vAlign w:val="center"/>
          </w:tcPr>
          <w:p w14:paraId="0E74E57C" w14:textId="77777777" w:rsidR="00576364" w:rsidRPr="00454BA2" w:rsidRDefault="004A4E9C">
            <w:r w:rsidRPr="00454BA2">
              <w:t>______________________________________________</w:t>
            </w:r>
          </w:p>
        </w:tc>
      </w:tr>
      <w:tr w:rsidR="00576364" w:rsidRPr="00454BA2" w14:paraId="2655C8C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B01471F" w14:textId="77777777" w:rsidR="00576364" w:rsidRPr="00454BA2" w:rsidRDefault="004A4E9C">
            <w:r w:rsidRPr="00454BA2">
              <w:t>Terminal seriya raqami / ID</w:t>
            </w:r>
          </w:p>
        </w:tc>
        <w:tc>
          <w:tcPr>
            <w:tcW w:w="5669" w:type="dxa"/>
            <w:tcBorders>
              <w:top w:val="single" w:sz="4" w:space="0" w:color="000000"/>
              <w:left w:val="single" w:sz="4" w:space="0" w:color="000000"/>
              <w:bottom w:val="single" w:sz="4" w:space="0" w:color="000000"/>
              <w:right w:val="single" w:sz="4" w:space="0" w:color="000000"/>
            </w:tcBorders>
            <w:vAlign w:val="center"/>
          </w:tcPr>
          <w:p w14:paraId="1B124109" w14:textId="77777777" w:rsidR="00576364" w:rsidRPr="00454BA2" w:rsidRDefault="004A4E9C">
            <w:r w:rsidRPr="00454BA2">
              <w:t>______________________________________________</w:t>
            </w:r>
          </w:p>
        </w:tc>
      </w:tr>
      <w:tr w:rsidR="00576364" w:rsidRPr="00454BA2" w14:paraId="344D784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403E085" w14:textId="77777777" w:rsidR="00576364" w:rsidRPr="00454BA2" w:rsidRDefault="004A4E9C">
            <w:r w:rsidRPr="00454BA2">
              <w:t>Tranzaksiya sanasi va vaqti</w:t>
            </w:r>
          </w:p>
        </w:tc>
        <w:tc>
          <w:tcPr>
            <w:tcW w:w="5669" w:type="dxa"/>
            <w:tcBorders>
              <w:top w:val="single" w:sz="4" w:space="0" w:color="000000"/>
              <w:left w:val="single" w:sz="4" w:space="0" w:color="000000"/>
              <w:bottom w:val="single" w:sz="4" w:space="0" w:color="000000"/>
              <w:right w:val="single" w:sz="4" w:space="0" w:color="000000"/>
            </w:tcBorders>
            <w:vAlign w:val="center"/>
          </w:tcPr>
          <w:p w14:paraId="63C91592" w14:textId="77777777" w:rsidR="00576364" w:rsidRPr="00454BA2" w:rsidRDefault="004A4E9C">
            <w:r w:rsidRPr="00454BA2">
              <w:t>______________________________________________</w:t>
            </w:r>
          </w:p>
        </w:tc>
      </w:tr>
      <w:tr w:rsidR="00576364" w:rsidRPr="00454BA2" w14:paraId="73E58BD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B0C0766" w14:textId="77777777" w:rsidR="00576364" w:rsidRPr="00454BA2" w:rsidRDefault="004A4E9C">
            <w:r w:rsidRPr="00454BA2">
              <w:t>Tranzaksiya summasi</w:t>
            </w:r>
          </w:p>
        </w:tc>
        <w:tc>
          <w:tcPr>
            <w:tcW w:w="5669" w:type="dxa"/>
            <w:tcBorders>
              <w:top w:val="single" w:sz="4" w:space="0" w:color="000000"/>
              <w:left w:val="single" w:sz="4" w:space="0" w:color="000000"/>
              <w:bottom w:val="single" w:sz="4" w:space="0" w:color="000000"/>
              <w:right w:val="single" w:sz="4" w:space="0" w:color="000000"/>
            </w:tcBorders>
            <w:vAlign w:val="center"/>
          </w:tcPr>
          <w:p w14:paraId="37849219" w14:textId="77777777" w:rsidR="00576364" w:rsidRPr="00454BA2" w:rsidRDefault="004A4E9C">
            <w:r w:rsidRPr="00454BA2">
              <w:t>______________________________________________</w:t>
            </w:r>
          </w:p>
        </w:tc>
      </w:tr>
      <w:tr w:rsidR="00576364" w:rsidRPr="00454BA2" w14:paraId="61AB0B7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832B13D" w14:textId="77777777" w:rsidR="00576364" w:rsidRPr="00454BA2" w:rsidRDefault="004A4E9C">
            <w:r w:rsidRPr="00454BA2">
              <w:t>Holat tavsifi</w:t>
            </w:r>
          </w:p>
        </w:tc>
        <w:tc>
          <w:tcPr>
            <w:tcW w:w="5669" w:type="dxa"/>
            <w:tcBorders>
              <w:top w:val="single" w:sz="4" w:space="0" w:color="000000"/>
              <w:left w:val="single" w:sz="4" w:space="0" w:color="000000"/>
              <w:bottom w:val="single" w:sz="4" w:space="0" w:color="000000"/>
              <w:right w:val="single" w:sz="4" w:space="0" w:color="000000"/>
            </w:tcBorders>
            <w:vAlign w:val="center"/>
          </w:tcPr>
          <w:p w14:paraId="5BC64DFF" w14:textId="77777777" w:rsidR="00576364" w:rsidRPr="00454BA2" w:rsidRDefault="004A4E9C">
            <w:r w:rsidRPr="00454BA2">
              <w:t>______________________________________________</w:t>
            </w:r>
          </w:p>
        </w:tc>
      </w:tr>
      <w:tr w:rsidR="00576364" w:rsidRPr="00454BA2" w14:paraId="3E86307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9E4FB7F" w14:textId="77777777" w:rsidR="00576364" w:rsidRPr="00454BA2" w:rsidRDefault="004A4E9C">
            <w:r w:rsidRPr="00454BA2">
              <w:t>Bankdan s</w:t>
            </w:r>
            <w:r w:rsidR="00A51500" w:rsidRPr="00454BA2">
              <w:t>o‘</w:t>
            </w:r>
            <w:r w:rsidRPr="00454BA2">
              <w:t>rov</w:t>
            </w:r>
          </w:p>
        </w:tc>
        <w:tc>
          <w:tcPr>
            <w:tcW w:w="5669" w:type="dxa"/>
            <w:tcBorders>
              <w:top w:val="single" w:sz="4" w:space="0" w:color="000000"/>
              <w:left w:val="single" w:sz="4" w:space="0" w:color="000000"/>
              <w:bottom w:val="single" w:sz="4" w:space="0" w:color="000000"/>
              <w:right w:val="single" w:sz="4" w:space="0" w:color="000000"/>
            </w:tcBorders>
            <w:vAlign w:val="center"/>
          </w:tcPr>
          <w:p w14:paraId="60913AB6" w14:textId="77777777" w:rsidR="00576364" w:rsidRPr="00454BA2" w:rsidRDefault="004A4E9C">
            <w:r w:rsidRPr="00454BA2">
              <w:t>Tekshiruv / qaytarish / kommunikatsion bekor qilish / boshqa</w:t>
            </w:r>
          </w:p>
        </w:tc>
      </w:tr>
    </w:tbl>
    <w:p w14:paraId="3CFDD843" w14:textId="77777777" w:rsidR="00576364" w:rsidRPr="00454BA2" w:rsidRDefault="00576364"/>
    <w:tbl>
      <w:tblPr>
        <w:tblW w:w="0" w:type="auto"/>
        <w:tblLook w:val="04A0" w:firstRow="1" w:lastRow="0" w:firstColumn="1" w:lastColumn="0" w:noHBand="0" w:noVBand="1"/>
      </w:tblPr>
      <w:tblGrid>
        <w:gridCol w:w="4734"/>
        <w:gridCol w:w="4734"/>
      </w:tblGrid>
      <w:tr w:rsidR="00576364" w:rsidRPr="00454BA2" w14:paraId="568BD756"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715E616C" w14:textId="77777777" w:rsidR="00576364" w:rsidRPr="00454BA2" w:rsidRDefault="004A4E9C">
            <w:pPr>
              <w:jc w:val="center"/>
            </w:pPr>
            <w:r w:rsidRPr="00454BA2">
              <w:rPr>
                <w:b/>
              </w:rPr>
              <w:t>Mijoz</w:t>
            </w:r>
          </w:p>
        </w:tc>
        <w:tc>
          <w:tcPr>
            <w:tcW w:w="4734" w:type="dxa"/>
            <w:tcBorders>
              <w:top w:val="single" w:sz="4" w:space="0" w:color="000000"/>
              <w:left w:val="single" w:sz="4" w:space="0" w:color="000000"/>
              <w:bottom w:val="single" w:sz="4" w:space="0" w:color="000000"/>
              <w:right w:val="single" w:sz="4" w:space="0" w:color="000000"/>
            </w:tcBorders>
            <w:vAlign w:val="center"/>
          </w:tcPr>
          <w:p w14:paraId="4CCC5954" w14:textId="77777777" w:rsidR="00576364" w:rsidRPr="00454BA2" w:rsidRDefault="004A4E9C">
            <w:pPr>
              <w:jc w:val="center"/>
            </w:pPr>
            <w:r w:rsidRPr="00454BA2">
              <w:rPr>
                <w:b/>
              </w:rPr>
              <w:t>Bank</w:t>
            </w:r>
          </w:p>
        </w:tc>
      </w:tr>
      <w:tr w:rsidR="00576364" w:rsidRPr="00454BA2" w14:paraId="3EA35F0B"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DD0E6B1" w14:textId="77777777" w:rsidR="00576364" w:rsidRPr="00454BA2" w:rsidRDefault="004A4E9C">
            <w:r w:rsidRPr="00454BA2">
              <w:t>F.I.Sh.: ______________________</w:t>
            </w:r>
            <w:r w:rsidRPr="00454BA2">
              <w:br/>
              <w:t>Lavozimi: ___________________</w:t>
            </w:r>
            <w:r w:rsidRPr="00454BA2">
              <w:br/>
              <w:t>Imzo: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622EF615" w14:textId="77777777" w:rsidR="00576364" w:rsidRPr="00454BA2" w:rsidRDefault="004A4E9C">
            <w:r w:rsidRPr="00454BA2">
              <w:t>F.I.Sh.: ______________________</w:t>
            </w:r>
            <w:r w:rsidRPr="00454BA2">
              <w:br/>
              <w:t>Lavozimi: ___________________</w:t>
            </w:r>
            <w:r w:rsidRPr="00454BA2">
              <w:br/>
              <w:t>Imzo: _______________________</w:t>
            </w:r>
          </w:p>
        </w:tc>
      </w:tr>
    </w:tbl>
    <w:p w14:paraId="1C81F38D" w14:textId="77777777" w:rsidR="004A4E9C" w:rsidRPr="00454BA2" w:rsidRDefault="004A4E9C"/>
    <w:p w14:paraId="406937CC" w14:textId="77777777" w:rsidR="00C1050F" w:rsidRPr="00454BA2" w:rsidRDefault="009E6F8F">
      <w:r w:rsidRPr="00454BA2">
        <w:br w:type="page"/>
      </w:r>
    </w:p>
    <w:p w14:paraId="1F8E6334" w14:textId="77777777" w:rsidR="005A72E3" w:rsidRPr="00454BA2" w:rsidRDefault="005A72E3" w:rsidP="005A72E3">
      <w:pPr>
        <w:spacing w:after="0"/>
        <w:jc w:val="center"/>
        <w:rPr>
          <w:rFonts w:cs="Arial"/>
          <w:b/>
          <w:sz w:val="24"/>
          <w:szCs w:val="24"/>
          <w:lang w:val="ru-RU"/>
        </w:rPr>
      </w:pPr>
      <w:r w:rsidRPr="00454BA2">
        <w:rPr>
          <w:rFonts w:cs="Arial"/>
          <w:b/>
          <w:sz w:val="24"/>
          <w:szCs w:val="24"/>
          <w:lang w:val="ru-RU"/>
        </w:rPr>
        <w:t>ХОЗЯЙСТВУЮЩИМ СУБЪЕКТАМ О ПРЕДОСТАВЛЕНИИ БАНКОВСКИХ ПЛАТЕЖНЫХ ТЕРМИНАЛОВ В АРЕНДУ И ОКАЗАНИИ УСЛУГ ЭКВАЙРИНГА</w:t>
      </w:r>
    </w:p>
    <w:p w14:paraId="3480906B" w14:textId="77777777" w:rsidR="005A72E3" w:rsidRPr="00454BA2" w:rsidRDefault="005A72E3" w:rsidP="005A72E3">
      <w:pPr>
        <w:spacing w:after="0"/>
        <w:jc w:val="center"/>
        <w:rPr>
          <w:rFonts w:cs="Arial"/>
          <w:b/>
          <w:sz w:val="24"/>
          <w:szCs w:val="24"/>
          <w:lang w:val="ru-RU"/>
        </w:rPr>
      </w:pPr>
      <w:r w:rsidRPr="00454BA2">
        <w:rPr>
          <w:rFonts w:cs="Arial"/>
          <w:b/>
          <w:sz w:val="24"/>
          <w:szCs w:val="24"/>
          <w:lang w:val="ru-RU"/>
        </w:rPr>
        <w:t>ДОГОВОР ПУБЛИЧНОЙ ОФЕРТЫ</w:t>
      </w:r>
    </w:p>
    <w:p w14:paraId="43311A22" w14:textId="77777777" w:rsidR="005A72E3" w:rsidRPr="00454BA2" w:rsidRDefault="005A72E3" w:rsidP="00BC20C8">
      <w:pPr>
        <w:spacing w:after="0"/>
        <w:ind w:firstLine="567"/>
        <w:jc w:val="both"/>
        <w:rPr>
          <w:rFonts w:cs="Arial"/>
          <w:bCs/>
          <w:sz w:val="24"/>
          <w:szCs w:val="24"/>
          <w:lang w:val="ru-RU"/>
        </w:rPr>
      </w:pPr>
    </w:p>
    <w:p w14:paraId="4DC46C35"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Настоящий договор публичной оферты (далее по тексту именуемый «Договор») разработан в соответствии с Гражданским кодексом Республики Узбекистан, Законом «О платежах и платежных системах», Законом «О банковской тайне», законодательством о противодействии легализации доходов, полученных от преступной деятельности, финансированию терроризма и финансированию распространения оружия массового уничтожения, а также нормативными документами Центрального банка в сфере платежных инструментов, банковских карт и расчетов, и определяет условия предоставления АО «</w:t>
      </w:r>
      <w:r w:rsidRPr="00454BA2">
        <w:rPr>
          <w:rFonts w:cs="Arial"/>
          <w:bCs/>
          <w:sz w:val="24"/>
          <w:szCs w:val="24"/>
        </w:rPr>
        <w:t>Poytaxt</w:t>
      </w:r>
      <w:r w:rsidRPr="00454BA2">
        <w:rPr>
          <w:rFonts w:cs="Arial"/>
          <w:bCs/>
          <w:sz w:val="24"/>
          <w:szCs w:val="24"/>
          <w:lang w:val="ru-RU"/>
        </w:rPr>
        <w:t xml:space="preserve"> </w:t>
      </w:r>
      <w:r w:rsidRPr="00454BA2">
        <w:rPr>
          <w:rFonts w:cs="Arial"/>
          <w:bCs/>
          <w:sz w:val="24"/>
          <w:szCs w:val="24"/>
        </w:rPr>
        <w:t>Bank</w:t>
      </w:r>
      <w:r w:rsidRPr="00454BA2">
        <w:rPr>
          <w:rFonts w:cs="Arial"/>
          <w:bCs/>
          <w:sz w:val="24"/>
          <w:szCs w:val="24"/>
          <w:lang w:val="ru-RU"/>
        </w:rPr>
        <w:t>» (далее по тексту именуемый «Банк») хозяйствующим субъектам банковских платежных терминалов в аренду, приема платежей по банковским картам с их использованием и оказания услуг эквайринга.</w:t>
      </w:r>
    </w:p>
    <w:p w14:paraId="03780FA4"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Настоящий Договор публикуется Банком в качестве оферты. После предоставления хозяйствующим субъектом заявления, анкеты либо иных предусмотренных документов на подключение терминала и услуг эквайринга, ознакомления и согласия с условиями Договора, а также после подтверждения подключения со стороны Банка настоящий Договор считается акцептованным и приобретает обязательную силу для сторон.</w:t>
      </w:r>
    </w:p>
    <w:p w14:paraId="2FFCA6A6" w14:textId="77777777" w:rsidR="007C449D" w:rsidRPr="00454BA2" w:rsidRDefault="007C449D" w:rsidP="00BC20C8">
      <w:pPr>
        <w:spacing w:after="0"/>
        <w:ind w:firstLine="567"/>
        <w:jc w:val="both"/>
        <w:rPr>
          <w:rFonts w:cs="Arial"/>
          <w:bCs/>
          <w:sz w:val="24"/>
          <w:szCs w:val="24"/>
          <w:lang w:val="ru-RU"/>
        </w:rPr>
      </w:pPr>
    </w:p>
    <w:p w14:paraId="0A91FE42" w14:textId="5A1F851D"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1</w:t>
      </w:r>
      <w:r w:rsidR="000257EB" w:rsidRPr="00454BA2">
        <w:rPr>
          <w:rFonts w:ascii="Arial" w:eastAsia="Arial" w:hAnsi="Arial" w:cs="Arial"/>
          <w:bCs w:val="0"/>
          <w:color w:val="auto"/>
          <w:szCs w:val="24"/>
          <w:lang w:val="ru-RU"/>
        </w:rPr>
        <w:t>. ТЕРМИНЫ И ОПРЕДЕЛЕНИЯ</w:t>
      </w:r>
    </w:p>
    <w:p w14:paraId="1DD3D630"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 xml:space="preserve">Эквайринг - услуга по приему оплаты за товары (работы, услуги) с использованием банковских карт, </w:t>
      </w:r>
      <w:r w:rsidRPr="00454BA2">
        <w:rPr>
          <w:rFonts w:cs="Arial"/>
          <w:bCs/>
          <w:sz w:val="24"/>
          <w:szCs w:val="24"/>
        </w:rPr>
        <w:t>QR</w:t>
      </w:r>
      <w:r w:rsidRPr="00454BA2">
        <w:rPr>
          <w:rFonts w:cs="Arial"/>
          <w:bCs/>
          <w:sz w:val="24"/>
          <w:szCs w:val="24"/>
          <w:lang w:val="ru-RU"/>
        </w:rPr>
        <w:t>-платежных инструментов либо иных платежных средств, поддерживаемых Банком, и осуществлению расчетов по ним.</w:t>
      </w:r>
    </w:p>
    <w:p w14:paraId="62CCA95B"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Платежный терминал - устройство, предназначенное для приема платежных операций с использованием банковской карты или иного платежного средства.</w:t>
      </w:r>
    </w:p>
    <w:p w14:paraId="6089F18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Торговая точка - торговый, сервисный или иной хозяйственный объект, принадлежащий Клиенту, в котором установлен платежный терминал.</w:t>
      </w:r>
    </w:p>
    <w:p w14:paraId="2704CB33"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Клиент - юридическое лицо или индивидуальный предприниматель, пользующиеся услугами эквайринга и терминального обслуживания Банка по настоящему Договору.</w:t>
      </w:r>
    </w:p>
    <w:p w14:paraId="7DF42B9B"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Транзакция - платеж, возврат, отмена или иная платежная операция, совершаемая держателем карты или плательщиком через терминал.</w:t>
      </w:r>
    </w:p>
    <w:p w14:paraId="1B39CF79"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Слип/чек - документ или электронные данные, формируемые терминалом и содержащие сумму, вид, дату операции и иные идентификационные сведения.</w:t>
      </w:r>
    </w:p>
    <w:p w14:paraId="13D919AB"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Подозрительная операция - операция, которая в соответствии с внутренними правилами Банка и действующим законодательством может иметь признаки легализации доходов, финансирования терроризма, мошенничества или иной незаконной деятельности.</w:t>
      </w:r>
    </w:p>
    <w:p w14:paraId="0ABA7E41"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Коммуникационная отмена - порядок возврата, отмены или уточнения транзакции вследствие технического сбоя или сбоя связи.</w:t>
      </w:r>
    </w:p>
    <w:p w14:paraId="2F8A41E1" w14:textId="0FB708B0"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2</w:t>
      </w:r>
      <w:r w:rsidR="000257EB" w:rsidRPr="00454BA2">
        <w:rPr>
          <w:rFonts w:ascii="Arial" w:eastAsia="Arial" w:hAnsi="Arial" w:cs="Arial"/>
          <w:bCs w:val="0"/>
          <w:color w:val="auto"/>
          <w:szCs w:val="24"/>
          <w:lang w:val="ru-RU"/>
        </w:rPr>
        <w:t>. ПРЕДМЕТ ДОГОВОРА</w:t>
      </w:r>
    </w:p>
    <w:p w14:paraId="660E2C67"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2.1. На основании заявления Клиента Банк предоставляет Клиенту в аренду платежные терминалы, устанавливает их в торговой точке, подключает к системе эквайринга и оказывает услуги по приему платежей с использованием банковских карт и иных поддерживаемых платежных средств.</w:t>
      </w:r>
    </w:p>
    <w:p w14:paraId="48CA5930"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2.2. Банк перечисляет денежные средства, принятые Клиентом через терминал, на счет Клиента в соответствии с настоящим Договором, Тарифами Банка и действующим законодательством.</w:t>
      </w:r>
    </w:p>
    <w:p w14:paraId="15CC6440"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2.3. Настоящий Договор регулирует аренду терминала, пользование терминалом, обработку операций, осуществление расчетов, взимание платы за услуги, а также права, обязанности и ответственность сторон.</w:t>
      </w:r>
    </w:p>
    <w:p w14:paraId="5D2EAE9C" w14:textId="77777777" w:rsidR="00266D47" w:rsidRPr="00454BA2" w:rsidRDefault="00266D47" w:rsidP="00BC20C8">
      <w:pPr>
        <w:spacing w:after="0"/>
        <w:ind w:firstLine="567"/>
        <w:jc w:val="both"/>
        <w:rPr>
          <w:rFonts w:cs="Arial"/>
          <w:bCs/>
          <w:sz w:val="24"/>
          <w:szCs w:val="24"/>
          <w:lang w:val="ru-RU"/>
        </w:rPr>
      </w:pPr>
    </w:p>
    <w:p w14:paraId="62ED7BD3" w14:textId="730815AA"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3</w:t>
      </w:r>
      <w:r w:rsidR="000257EB" w:rsidRPr="00454BA2">
        <w:rPr>
          <w:rFonts w:ascii="Arial" w:eastAsia="Arial" w:hAnsi="Arial" w:cs="Arial"/>
          <w:bCs w:val="0"/>
          <w:color w:val="auto"/>
          <w:szCs w:val="24"/>
          <w:lang w:val="ru-RU"/>
        </w:rPr>
        <w:t>. ПОРЯДОК ЗАКЛЮЧЕНИЯ ДОГОВОРА, ПОДКЛЮЧЕНИЯ И УСТАНОВКИ ТЕРМИНАЛА</w:t>
      </w:r>
    </w:p>
    <w:p w14:paraId="4BB42FBC"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3.1. Клиент предоставляет Банку заявление установленной формы, анкету и необходимые документы для обслуживания.</w:t>
      </w:r>
    </w:p>
    <w:p w14:paraId="5A981038"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3.2. Банк осуществляет надлежащую проверку Клиента, включая идентификацию, верификацию, изучение вида деятельности, адреса торговой точки, уровня риска и иных необходимых сведений.</w:t>
      </w:r>
    </w:p>
    <w:p w14:paraId="16B314C8"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3.3. Банк принимает решение об оказании услуги с учетом возможности подключения, технических требований и результатов внутренних проверок.</w:t>
      </w:r>
    </w:p>
    <w:p w14:paraId="6F30E75D"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3.4. Обслуживание между Банком и Клиентом считается начавшимся с момента подписания акта приема-передачи терминала либо с момента ввода терминала в эксплуатацию.</w:t>
      </w:r>
    </w:p>
    <w:p w14:paraId="4228C928"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3.5. Терминал передается Клиенту во временное пользование. Терминал остается собственностью Банка, если иное не предусмотрено отдельным письменным соглашением.</w:t>
      </w:r>
    </w:p>
    <w:p w14:paraId="31B9CC70"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3.6. Банк устанавливает терминал в торговой точке либо передает его Клиенту, а Клиент обеспечивает его использование по назначению, хранение и соблюдение правил эксплуатации.</w:t>
      </w:r>
    </w:p>
    <w:p w14:paraId="3FE4B469" w14:textId="77777777" w:rsidR="00266D47" w:rsidRPr="00454BA2" w:rsidRDefault="00266D47" w:rsidP="00BC20C8">
      <w:pPr>
        <w:spacing w:after="0"/>
        <w:ind w:firstLine="567"/>
        <w:jc w:val="both"/>
        <w:rPr>
          <w:rFonts w:cs="Arial"/>
          <w:bCs/>
          <w:sz w:val="24"/>
          <w:szCs w:val="24"/>
          <w:lang w:val="ru-RU"/>
        </w:rPr>
      </w:pPr>
    </w:p>
    <w:p w14:paraId="43EA042D" w14:textId="4C875D89"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4</w:t>
      </w:r>
      <w:r w:rsidR="000257EB" w:rsidRPr="00454BA2">
        <w:rPr>
          <w:rFonts w:ascii="Arial" w:eastAsia="Arial" w:hAnsi="Arial" w:cs="Arial"/>
          <w:bCs w:val="0"/>
          <w:color w:val="auto"/>
          <w:szCs w:val="24"/>
          <w:lang w:val="ru-RU"/>
        </w:rPr>
        <w:t>. ПОРЯДОК РАСЧЕТОВ И ПЕРЕЧИСЛЕНИЯ ДЕНЕЖНЫХ СРЕДСТВ</w:t>
      </w:r>
    </w:p>
    <w:p w14:paraId="03AEF8A2"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4.1. Денежные средства по платежам, принятым Клиентом через терминал, перечисляются на счет Клиента после завершения внутренних расчетных и процессинговых процедур Банка.</w:t>
      </w:r>
    </w:p>
    <w:p w14:paraId="6A8520DC"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 xml:space="preserve">4.2. Если по транзакции выявлены технический сбой, возврат, отмена, </w:t>
      </w:r>
      <w:r w:rsidRPr="00454BA2">
        <w:rPr>
          <w:rFonts w:cs="Arial"/>
          <w:bCs/>
          <w:sz w:val="24"/>
          <w:szCs w:val="24"/>
        </w:rPr>
        <w:t>chargeback</w:t>
      </w:r>
      <w:r w:rsidRPr="00454BA2">
        <w:rPr>
          <w:rFonts w:cs="Arial"/>
          <w:bCs/>
          <w:sz w:val="24"/>
          <w:szCs w:val="24"/>
          <w:lang w:val="ru-RU"/>
        </w:rPr>
        <w:t>, претензия, подозрительное обстоятельство либо риск мошенничества, Банк вправе временно приостановить перечисление средств, удержать сумму либо произвести перерасчет.</w:t>
      </w:r>
    </w:p>
    <w:p w14:paraId="104A991A"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4.3. Расчеты по операциям, пришедшимся на выходные или праздничные дни, осуществляются на следующий банковский рабочий день либо в соответствии с правилами процессинга.</w:t>
      </w:r>
    </w:p>
    <w:p w14:paraId="18E0339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4.4. Банк вправе удержать из суммы, подлежащей перечислению на счет Клиента, предусмотренное Тарифами Банка комиссионное вознаграждение, комиссию, штраф либо суммы задолженности Клиента, либо взыскать их в безакцептном порядке в рамках законодательства и настоящего Договора.</w:t>
      </w:r>
    </w:p>
    <w:p w14:paraId="6C28FE93"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4.5. При выявлении ошибочно перечисленных, дублирующих, поддельных либо незаконных транзакций Банк вправе внести соответствующие корректирующие записи, выполнить операции возврата либо удержать сумму со счета Клиента.</w:t>
      </w:r>
    </w:p>
    <w:p w14:paraId="7BBB46DC" w14:textId="77777777" w:rsidR="00266D47" w:rsidRPr="00454BA2" w:rsidRDefault="00266D47" w:rsidP="00BC20C8">
      <w:pPr>
        <w:spacing w:after="0"/>
        <w:ind w:firstLine="567"/>
        <w:jc w:val="both"/>
        <w:rPr>
          <w:rFonts w:cs="Arial"/>
          <w:bCs/>
          <w:sz w:val="24"/>
          <w:szCs w:val="24"/>
          <w:lang w:val="ru-RU"/>
        </w:rPr>
      </w:pPr>
    </w:p>
    <w:p w14:paraId="5A9A50B2" w14:textId="55F15971"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5</w:t>
      </w:r>
      <w:r w:rsidR="000257EB" w:rsidRPr="00454BA2">
        <w:rPr>
          <w:rFonts w:ascii="Arial" w:eastAsia="Arial" w:hAnsi="Arial" w:cs="Arial"/>
          <w:bCs w:val="0"/>
          <w:color w:val="auto"/>
          <w:szCs w:val="24"/>
          <w:lang w:val="ru-RU"/>
        </w:rPr>
        <w:t>. ПРАВА И ОБЯЗАННОСТИ БАНКА</w:t>
      </w:r>
    </w:p>
    <w:p w14:paraId="6D16905B"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5.1. Обязанности Банка:</w:t>
      </w:r>
    </w:p>
    <w:p w14:paraId="15ACEF25"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5.1.1. при наличии технической возможности содействовать установке либо передаче терминала Клиенту и его вводу в эксплуатацию;</w:t>
      </w:r>
    </w:p>
    <w:p w14:paraId="265F0A20"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5.1.2. предоставлять необходимые инструкции и разъяснения по использованию терминала и услуг эквайринга;</w:t>
      </w:r>
    </w:p>
    <w:p w14:paraId="2714437F"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5.1.3. осуществлять расчеты по платежам, принятым Клиентом, в установленном порядке;</w:t>
      </w:r>
    </w:p>
    <w:p w14:paraId="4F6E18C2"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5.1.4. обеспечивать конфиденциальность сведений о Клиенте и держателях карт, составляющих банковскую тайну либо охраняемых законом данных;</w:t>
      </w:r>
    </w:p>
    <w:p w14:paraId="4DB8981A"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5.1.5. рассматривать письменные обращения Клиента по вопросам терминала, транзакций и расчетов.</w:t>
      </w:r>
    </w:p>
    <w:p w14:paraId="3DAFFE2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5.2. Права Банка:</w:t>
      </w:r>
    </w:p>
    <w:p w14:paraId="23B6F14C"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5.2.1. требовать от Клиента дополнительные документы, пояснения и сведения;</w:t>
      </w:r>
    </w:p>
    <w:p w14:paraId="3C53A822"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5.2.2. при выявлении подозрительных, поддельных операций либо операций, противоречащих санкциям или внутренним правилам безопасности, приостанавливать, ограничивать или отклонять транзакции;</w:t>
      </w:r>
    </w:p>
    <w:p w14:paraId="7065EAA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5.2.3. при нарушении правил использования терминала, его использовании в незаконных целях либо отсутствии оборота у Клиента в течение одного месяца изъять терминал и прекратить обслуживание;</w:t>
      </w:r>
    </w:p>
    <w:p w14:paraId="10E8F63F"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5.2.4. взыскивать ущерб, причиненный по вине Клиента, стоимость ремонта терминала, стоимость утраченного оборудования, комиссии и штрафы;</w:t>
      </w:r>
    </w:p>
    <w:p w14:paraId="543B8B0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5.2.5. при необходимости осматривать торговую точку, проверять состояние использования терминала и достоверность транзакций.</w:t>
      </w:r>
    </w:p>
    <w:p w14:paraId="0B526C75" w14:textId="77777777" w:rsidR="00266D47" w:rsidRPr="00454BA2" w:rsidRDefault="00266D47" w:rsidP="00BC20C8">
      <w:pPr>
        <w:spacing w:after="0"/>
        <w:ind w:firstLine="567"/>
        <w:jc w:val="both"/>
        <w:rPr>
          <w:rFonts w:cs="Arial"/>
          <w:bCs/>
          <w:sz w:val="24"/>
          <w:szCs w:val="24"/>
          <w:lang w:val="ru-RU"/>
        </w:rPr>
      </w:pPr>
    </w:p>
    <w:p w14:paraId="74178C35" w14:textId="32CEBFFB"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6</w:t>
      </w:r>
      <w:r w:rsidR="000257EB" w:rsidRPr="00454BA2">
        <w:rPr>
          <w:rFonts w:ascii="Arial" w:eastAsia="Arial" w:hAnsi="Arial" w:cs="Arial"/>
          <w:bCs w:val="0"/>
          <w:color w:val="auto"/>
          <w:szCs w:val="24"/>
          <w:lang w:val="ru-RU"/>
        </w:rPr>
        <w:t>. ПРАВА И ОБЯЗАННОСТИ КЛИЕНТА</w:t>
      </w:r>
    </w:p>
    <w:p w14:paraId="466AC6F0"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 Обязанности Клиента:</w:t>
      </w:r>
    </w:p>
    <w:p w14:paraId="095EBE6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6.1.1. использовать терминал только в целях, предусмотренных настоящим Договором, инструкциями Банка и законодательством;</w:t>
      </w:r>
    </w:p>
    <w:p w14:paraId="12BC4241"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6.1.2. обеспечивать обслуживание всех банковских карт соответствующей платежной системы, если ограничения не предусмотрены законодательством или правилами Банка;</w:t>
      </w:r>
    </w:p>
    <w:p w14:paraId="5B46653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6.1.3. принимать оплату по банковским картам по цене не выше цены за наличный расчет;</w:t>
      </w:r>
    </w:p>
    <w:p w14:paraId="36A6ED1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6.1.4. не взимать с держателей карт незаконные дополнительные платежи, не осуществлять выдачу наличных по банковским картам и не оформлять фиктивные транзакции;</w:t>
      </w:r>
    </w:p>
    <w:p w14:paraId="3CE35976"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6.1.5. хранить терминальные чеки, контрольные ленты, электронные квитанции и иные подтверждающие документы не менее одного года;</w:t>
      </w:r>
    </w:p>
    <w:p w14:paraId="78EBDB3B"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6.1.6. содержать терминал в исправном состоянии, не передавать его третьим лицам, не ремонтировать самостоятельно без письменного согласия Банка и не перемещать в другое место;</w:t>
      </w:r>
    </w:p>
    <w:p w14:paraId="0B465EB2"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6.1.7. незамедлительно уведомлять Банк о неисправности терминала, изменении адреса торговой точки или реквизитов, временном прекращении деятельности либо перерыве более чем на один месяц;</w:t>
      </w:r>
    </w:p>
    <w:p w14:paraId="25AB9AAC"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6.1.8. обеспечивать наличие канала связи, электропитания и расходных материалов, включая термобумагу, необходимых для работы терминала, если иной порядок не установлен отдельно;</w:t>
      </w:r>
    </w:p>
    <w:p w14:paraId="43598151"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6.1.9. по требованию Банка или уполномоченных органов предоставлять документы и сведения о транзакциях, реализации товаров (работ, услуг) и экономическом содержании операций;</w:t>
      </w:r>
    </w:p>
    <w:p w14:paraId="5BC2C92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6.1.10. не раскрывать данные держателей карт третьим лицам и соблюдать правила платежной безопасности.</w:t>
      </w:r>
    </w:p>
    <w:p w14:paraId="5AACD1DC"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6.2. Права Клиента:</w:t>
      </w:r>
    </w:p>
    <w:p w14:paraId="32FBD132"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6.2.1. получать от Банка консультации по установке, подключению, эксплуатации терминала и по транзакциям;</w:t>
      </w:r>
    </w:p>
    <w:p w14:paraId="019530B4"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6.2.2. требовать информацию, выписки и разъяснения по расчетам;</w:t>
      </w:r>
    </w:p>
    <w:p w14:paraId="537A0C15"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6.2.3. требовать своевременного перечисления на свой счет выручки, принятой через терминал;</w:t>
      </w:r>
    </w:p>
    <w:p w14:paraId="0C2E5F4B"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6.2.4. обращаться в Банк для устранения технических проблем в работе терминала.</w:t>
      </w:r>
    </w:p>
    <w:p w14:paraId="6A0A8122" w14:textId="77777777" w:rsidR="00266D47" w:rsidRPr="00454BA2" w:rsidRDefault="00266D47" w:rsidP="00BC20C8">
      <w:pPr>
        <w:spacing w:after="0"/>
        <w:ind w:firstLine="567"/>
        <w:jc w:val="both"/>
        <w:rPr>
          <w:rFonts w:cs="Arial"/>
          <w:bCs/>
          <w:sz w:val="24"/>
          <w:szCs w:val="24"/>
          <w:lang w:val="ru-RU"/>
        </w:rPr>
      </w:pPr>
    </w:p>
    <w:p w14:paraId="3008DABB" w14:textId="136A64CD"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7</w:t>
      </w:r>
      <w:r w:rsidR="000257EB" w:rsidRPr="00454BA2">
        <w:rPr>
          <w:rFonts w:ascii="Arial" w:eastAsia="Arial" w:hAnsi="Arial" w:cs="Arial"/>
          <w:bCs w:val="0"/>
          <w:color w:val="auto"/>
          <w:szCs w:val="24"/>
          <w:lang w:val="ru-RU"/>
        </w:rPr>
        <w:t xml:space="preserve">. </w:t>
      </w:r>
      <w:r w:rsidR="000257EB" w:rsidRPr="00454BA2">
        <w:rPr>
          <w:rFonts w:ascii="Arial" w:eastAsia="Arial" w:hAnsi="Arial" w:cs="Arial"/>
          <w:bCs w:val="0"/>
          <w:color w:val="auto"/>
          <w:szCs w:val="24"/>
        </w:rPr>
        <w:t>AML</w:t>
      </w:r>
      <w:r w:rsidR="000257EB" w:rsidRPr="00454BA2">
        <w:rPr>
          <w:rFonts w:ascii="Arial" w:eastAsia="Arial" w:hAnsi="Arial" w:cs="Arial"/>
          <w:bCs w:val="0"/>
          <w:color w:val="auto"/>
          <w:szCs w:val="24"/>
          <w:lang w:val="ru-RU"/>
        </w:rPr>
        <w:t>/</w:t>
      </w:r>
      <w:r w:rsidR="000257EB" w:rsidRPr="00454BA2">
        <w:rPr>
          <w:rFonts w:ascii="Arial" w:eastAsia="Arial" w:hAnsi="Arial" w:cs="Arial"/>
          <w:bCs w:val="0"/>
          <w:color w:val="auto"/>
          <w:szCs w:val="24"/>
        </w:rPr>
        <w:t>CFT</w:t>
      </w:r>
      <w:r w:rsidR="000257EB" w:rsidRPr="00454BA2">
        <w:rPr>
          <w:rFonts w:ascii="Arial" w:eastAsia="Arial" w:hAnsi="Arial" w:cs="Arial"/>
          <w:bCs w:val="0"/>
          <w:color w:val="auto"/>
          <w:szCs w:val="24"/>
          <w:lang w:val="ru-RU"/>
        </w:rPr>
        <w:t>/</w:t>
      </w:r>
      <w:r w:rsidR="000257EB" w:rsidRPr="00454BA2">
        <w:rPr>
          <w:rFonts w:ascii="Arial" w:eastAsia="Arial" w:hAnsi="Arial" w:cs="Arial"/>
          <w:bCs w:val="0"/>
          <w:color w:val="auto"/>
          <w:szCs w:val="24"/>
        </w:rPr>
        <w:t>CPF</w:t>
      </w:r>
      <w:r w:rsidR="000257EB" w:rsidRPr="00454BA2">
        <w:rPr>
          <w:rFonts w:ascii="Arial" w:eastAsia="Arial" w:hAnsi="Arial" w:cs="Arial"/>
          <w:bCs w:val="0"/>
          <w:color w:val="auto"/>
          <w:szCs w:val="24"/>
          <w:lang w:val="ru-RU"/>
        </w:rPr>
        <w:t>, САНКЦИИ И МЕРЫ ПРОТИВОДЕЙСТВИЯ МОШЕННИЧЕСТВУ</w:t>
      </w:r>
    </w:p>
    <w:p w14:paraId="5EBC088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7.1. Банк в соответствии с законодательством о противодействии легализации доходов, финансированию терроризма и финансированию распространения оружия массового уничтожения вправе проводить надлежащую проверку Клиента, мониторинг операций и при необходимости требовать дополнительные сведения.</w:t>
      </w:r>
    </w:p>
    <w:p w14:paraId="6EA11A82"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7.2. При наличии подозрительных операций, признаков мошенничества, санкционного риска либо сомнений в достоверности документов Банк может ограничить обслуживание, временно приостановить транзакции, удержать денежные средства либо расторгнуть Договор в одностороннем порядке.</w:t>
      </w:r>
    </w:p>
    <w:p w14:paraId="3582CEC9"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7.3. По требованию Банка Клиент обязан в установленный срок предоставить документы и пояснения по содержанию операций, реализации товаров (работ, услуг), контрагентам, источникам и иным необходимым обстоятельствам.</w:t>
      </w:r>
    </w:p>
    <w:p w14:paraId="7643BBAD"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7.4. Ограничения, меры приостановления либо отказа, применяемые Банком, осуществляются в рамках действующего законодательства и внутренних правил Банка.</w:t>
      </w:r>
    </w:p>
    <w:p w14:paraId="1F83C0B4" w14:textId="77777777" w:rsidR="00266D47" w:rsidRPr="00454BA2" w:rsidRDefault="00266D47" w:rsidP="00BC20C8">
      <w:pPr>
        <w:pStyle w:val="1"/>
        <w:spacing w:before="0"/>
        <w:ind w:firstLine="567"/>
        <w:jc w:val="both"/>
        <w:rPr>
          <w:rFonts w:ascii="Arial" w:eastAsia="Arial" w:hAnsi="Arial" w:cs="Arial"/>
          <w:bCs w:val="0"/>
          <w:color w:val="auto"/>
          <w:szCs w:val="24"/>
          <w:lang w:val="ru-RU"/>
        </w:rPr>
      </w:pPr>
    </w:p>
    <w:p w14:paraId="1C847FC0" w14:textId="31AF77C7"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8</w:t>
      </w:r>
      <w:r w:rsidR="000257EB" w:rsidRPr="00454BA2">
        <w:rPr>
          <w:rFonts w:ascii="Arial" w:eastAsia="Arial" w:hAnsi="Arial" w:cs="Arial"/>
          <w:bCs w:val="0"/>
          <w:color w:val="auto"/>
          <w:szCs w:val="24"/>
          <w:lang w:val="ru-RU"/>
        </w:rPr>
        <w:t>. ПЛАТА ЗА УСЛУГИ И ПЛАТЕЖИ ПО РАСЧЕТАМ</w:t>
      </w:r>
    </w:p>
    <w:p w14:paraId="2225B1BB"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8.1. Клиент производит уплату комиссий, арендной платы, посреднического вознаграждения, штрафов и иных платежей в соответствии с действующими Тарифами Банка.</w:t>
      </w:r>
    </w:p>
    <w:p w14:paraId="1B2029A1"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8.2. Тарифы Банка публикуются на официальном веб-сайте Банка, в точках обслуживания либо в иных официальных каналах, а изменения к ним доводятся до сведения Клиента до вступления их в силу.</w:t>
      </w:r>
    </w:p>
    <w:p w14:paraId="3BE9BF09"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8.3. При наличии задолженности Клиента Банк вправе взыскать соответствующие суммы со счета Клиента в безакцептном порядке, если иное не предусмотрено законодательством.</w:t>
      </w:r>
    </w:p>
    <w:p w14:paraId="115282EE" w14:textId="14A636B5"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9</w:t>
      </w:r>
      <w:r w:rsidR="000257EB" w:rsidRPr="00454BA2">
        <w:rPr>
          <w:rFonts w:ascii="Arial" w:eastAsia="Arial" w:hAnsi="Arial" w:cs="Arial"/>
          <w:bCs w:val="0"/>
          <w:color w:val="auto"/>
          <w:szCs w:val="24"/>
          <w:lang w:val="ru-RU"/>
        </w:rPr>
        <w:t>. ОТВЕТСТВЕННОСТЬ СТОРОН</w:t>
      </w:r>
    </w:p>
    <w:p w14:paraId="2575A2F4"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9.1.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и настоящим Договором.</w:t>
      </w:r>
    </w:p>
    <w:p w14:paraId="2CF930DA"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9.2. Клиент несет ответственность за утрату, повреждение, незаконное использование терминала, его передачу третьим лицам либо риски транзакций, возникшие по вине Клиента.</w:t>
      </w:r>
    </w:p>
    <w:p w14:paraId="6ED3D63C"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9.3. Если по вине Клиента терминал приведен в состояние, требующее ремонта, расходы на ремонт либо стоимость терминала возмещаются Клиентом.</w:t>
      </w:r>
    </w:p>
    <w:p w14:paraId="4FCEC118"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9.4. Банк не несет ответственности за перебои, возникшие по независящим от него обстоятельствам, включая операторов связи, платежную систему, процессинговый центр, электроснабжение, сеть Интернет, программное обеспечение либо обстоятельства непреодолимой силы.</w:t>
      </w:r>
    </w:p>
    <w:p w14:paraId="49D294F4"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9.5. Банк не несет ответственности за последствия в случаях, когда им приняты законные меры по ограничению, приостановлению или отказу в проведении операций.</w:t>
      </w:r>
    </w:p>
    <w:p w14:paraId="2EA92950" w14:textId="54DDE4DE"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10</w:t>
      </w:r>
      <w:r w:rsidR="000257EB" w:rsidRPr="00454BA2">
        <w:rPr>
          <w:rFonts w:ascii="Arial" w:eastAsia="Arial" w:hAnsi="Arial" w:cs="Arial"/>
          <w:bCs w:val="0"/>
          <w:color w:val="auto"/>
          <w:szCs w:val="24"/>
          <w:lang w:val="ru-RU"/>
        </w:rPr>
        <w:t>. СРОК ДЕЙСТВИЯ, ИЗМЕНЕНИЕ И ПРЕКРАЩЕНИЕ ДОГОВОРА</w:t>
      </w:r>
    </w:p>
    <w:p w14:paraId="2AA29F48"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10.1. Настоящий Договор вступает в силу со дня его акцепта Клиентом и действует до тех пор, пока одна из сторон не прекратит его.</w:t>
      </w:r>
    </w:p>
    <w:p w14:paraId="3BC54FF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10.2. Банк вправе в одностороннем порядке вносить изменения и дополнения в настоящий Договор. Такие изменения вступают в силу с даты их официального опубликования Банком, если в них не предусмотрен иной срок.</w:t>
      </w:r>
    </w:p>
    <w:p w14:paraId="1B9A9E04"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10.3. Если Клиент не согласен с новой редакцией Договора, он вправе письменно обратиться в Банк с требованием прекратить обслуживание и вернуть терминал.</w:t>
      </w:r>
    </w:p>
    <w:p w14:paraId="15ACB1A8"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10.4. Договор может быть прекращен в следующих случаях:</w:t>
      </w:r>
    </w:p>
    <w:p w14:paraId="1D284855"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10.4.1. по соглашению сторон;</w:t>
      </w:r>
    </w:p>
    <w:p w14:paraId="2D6BB79A"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10.4.2. по инициативе одной из сторон с предварительным уведомлением другой стороны;</w:t>
      </w:r>
    </w:p>
    <w:p w14:paraId="186F56C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10.4.3. при нарушении Клиентом настоящего Договора, правил Банка либо требований законодательства;</w:t>
      </w:r>
    </w:p>
    <w:p w14:paraId="0261D7BC"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10.4.4. при выявлении подозрительных операций, мошенничества, санкционного риска либо иных обстоятельств высокого риска;</w:t>
      </w:r>
    </w:p>
    <w:p w14:paraId="7E9DF1ED"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10.4.5. если терминал не используется в течение одного месяца и более либо такое обслуживание становится экономически нецелесообразным.</w:t>
      </w:r>
    </w:p>
    <w:p w14:paraId="0C571EDE"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10.5. При прекращении Договора Клиент обязан вернуть терминал, торговую карту и иное оборудование Банка в исправном состоянии по акту приема-передачи.</w:t>
      </w:r>
    </w:p>
    <w:p w14:paraId="0547E851"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10.6. До полного завершения расчетов, взыскания задолженности и возврата терминала соответствующие положения настоящего Договора сохраняют силу.</w:t>
      </w:r>
    </w:p>
    <w:p w14:paraId="32A831B6" w14:textId="63BDB781" w:rsidR="00291B51" w:rsidRPr="00454BA2" w:rsidRDefault="00AA7162" w:rsidP="00BC20C8">
      <w:pPr>
        <w:pStyle w:val="1"/>
        <w:spacing w:before="0"/>
        <w:ind w:firstLine="567"/>
        <w:jc w:val="both"/>
        <w:rPr>
          <w:rFonts w:ascii="Arial" w:eastAsia="Arial" w:hAnsi="Arial" w:cs="Arial"/>
          <w:bCs w:val="0"/>
          <w:color w:val="auto"/>
          <w:szCs w:val="24"/>
          <w:lang w:val="ru-RU"/>
        </w:rPr>
      </w:pPr>
      <w:r w:rsidRPr="00454BA2">
        <w:rPr>
          <w:rFonts w:ascii="Arial" w:eastAsia="Arial" w:hAnsi="Arial" w:cs="Arial"/>
          <w:bCs w:val="0"/>
          <w:color w:val="auto"/>
          <w:szCs w:val="24"/>
          <w:lang w:val="uz-Cyrl-UZ"/>
        </w:rPr>
        <w:t>11</w:t>
      </w:r>
      <w:r w:rsidR="000257EB" w:rsidRPr="00454BA2">
        <w:rPr>
          <w:rFonts w:ascii="Arial" w:eastAsia="Arial" w:hAnsi="Arial" w:cs="Arial"/>
          <w:bCs w:val="0"/>
          <w:color w:val="auto"/>
          <w:szCs w:val="24"/>
          <w:lang w:val="ru-RU"/>
        </w:rPr>
        <w:t>. ЗАКЛЮЧИТЕЛЬНЫЕ ПОЛОЖЕНИЯ</w:t>
      </w:r>
    </w:p>
    <w:p w14:paraId="7987D520"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11.1. Споры, возникающие по настоящему Договору, разрешаются путем переговоров, а при недостижении соглашения - в порядке, установленном действующим законодательством.</w:t>
      </w:r>
    </w:p>
    <w:p w14:paraId="6B082DCD"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 xml:space="preserve">11.2. Взаимодействие с Клиентом может осуществляться по почтовому адресу, электронной почте, номеру телефона, посредством </w:t>
      </w:r>
      <w:r w:rsidRPr="00454BA2">
        <w:rPr>
          <w:rFonts w:cs="Arial"/>
          <w:bCs/>
          <w:sz w:val="24"/>
          <w:szCs w:val="24"/>
        </w:rPr>
        <w:t>SMS</w:t>
      </w:r>
      <w:r w:rsidRPr="00454BA2">
        <w:rPr>
          <w:rFonts w:cs="Arial"/>
          <w:bCs/>
          <w:sz w:val="24"/>
          <w:szCs w:val="24"/>
          <w:lang w:val="ru-RU"/>
        </w:rPr>
        <w:t>, мобильного приложения либо иных официальных каналов связи, сообщенных Банку.</w:t>
      </w:r>
    </w:p>
    <w:p w14:paraId="33D1F102" w14:textId="77777777" w:rsidR="004D2036" w:rsidRPr="00454BA2" w:rsidRDefault="00953312">
      <w:pPr>
        <w:rPr>
          <w:lang w:val="ru-RU"/>
        </w:rPr>
      </w:pPr>
      <w:r w:rsidRPr="00454BA2">
        <w:rPr>
          <w:lang w:val="ru-RU"/>
        </w:rPr>
        <w:t>11.2.1. Обращения Клиента принимаются бесплатно, регистрируются Банком и рассматриваются в соответствии с законодательством и внутренними правилами Банка. О результатах рассмотрения Клиенту направляется ответ.</w:t>
      </w:r>
    </w:p>
    <w:p w14:paraId="1817A3FC" w14:textId="77777777" w:rsidR="004D2036" w:rsidRPr="00454BA2" w:rsidRDefault="00953312">
      <w:pPr>
        <w:rPr>
          <w:lang w:val="ru-RU"/>
        </w:rPr>
      </w:pPr>
      <w:r w:rsidRPr="00454BA2">
        <w:rPr>
          <w:lang w:val="ru-RU"/>
        </w:rPr>
        <w:t>11.2.2. При необходимости Клиенту предоставляется информация о внутреннем апелляционном порядке Банка, а также о возможности обращения в уполномоченные государственные органы или в суд.</w:t>
      </w:r>
    </w:p>
    <w:p w14:paraId="5DFAAE3F"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11.3. Вопросы, не урегулированные настоящим Договором, разрешаются в соответствии с законодательством Республики Узбекистан, нормативными документами Центрального банка, Тарифами Банка и внутренними правилами Банка.</w:t>
      </w:r>
    </w:p>
    <w:p w14:paraId="74FB8D76" w14:textId="77777777" w:rsidR="00291B51" w:rsidRPr="00454BA2" w:rsidRDefault="000257EB" w:rsidP="00BC20C8">
      <w:pPr>
        <w:spacing w:after="0"/>
        <w:ind w:firstLine="567"/>
        <w:jc w:val="both"/>
        <w:rPr>
          <w:rFonts w:cs="Arial"/>
          <w:bCs/>
          <w:sz w:val="24"/>
          <w:szCs w:val="24"/>
          <w:lang w:val="ru-RU"/>
        </w:rPr>
      </w:pPr>
      <w:r w:rsidRPr="00454BA2">
        <w:rPr>
          <w:lang w:val="ru-RU"/>
        </w:rPr>
        <w:t>11.4. Приложения с 1 по 6 к настоящему Договору, включая формы заявления, анкеты, акта приема-передачи, тарифов, инструкции и уведомления, являются его неотъемлемой частью.</w:t>
      </w:r>
    </w:p>
    <w:p w14:paraId="716EDB41"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Реквизиты Банка и иные сведения указываются на официальном веб-сайте Банка, в точках обслуживания либо в документах на подключение услуги.</w:t>
      </w:r>
    </w:p>
    <w:p w14:paraId="44DE4253" w14:textId="77777777" w:rsidR="00291B51" w:rsidRPr="00454BA2" w:rsidRDefault="00291B51" w:rsidP="00BC20C8">
      <w:pPr>
        <w:spacing w:after="0"/>
        <w:ind w:firstLine="567"/>
        <w:jc w:val="both"/>
        <w:rPr>
          <w:rFonts w:cs="Arial"/>
          <w:bCs/>
          <w:sz w:val="24"/>
          <w:szCs w:val="24"/>
          <w:lang w:val="ru-RU"/>
        </w:rPr>
      </w:pPr>
    </w:p>
    <w:p w14:paraId="1DA351C8" w14:textId="76C22131" w:rsidR="00291B51" w:rsidRPr="00454BA2" w:rsidRDefault="00291B51" w:rsidP="00BC20C8">
      <w:pPr>
        <w:spacing w:after="0"/>
        <w:ind w:firstLine="567"/>
        <w:jc w:val="both"/>
        <w:rPr>
          <w:rFonts w:cs="Arial"/>
          <w:bCs/>
          <w:sz w:val="24"/>
          <w:szCs w:val="24"/>
          <w:lang w:val="ru-RU"/>
        </w:rPr>
      </w:pPr>
    </w:p>
    <w:p w14:paraId="10805981" w14:textId="26F6515A" w:rsidR="00EF3720" w:rsidRPr="00454BA2" w:rsidRDefault="00EF3720" w:rsidP="00BC20C8">
      <w:pPr>
        <w:spacing w:after="0"/>
        <w:ind w:firstLine="567"/>
        <w:jc w:val="both"/>
        <w:rPr>
          <w:rFonts w:cs="Arial"/>
          <w:bCs/>
          <w:sz w:val="24"/>
          <w:szCs w:val="24"/>
          <w:lang w:val="ru-RU"/>
        </w:rPr>
      </w:pPr>
    </w:p>
    <w:p w14:paraId="529BB8F8" w14:textId="3B13E2AD" w:rsidR="00EF3720" w:rsidRPr="00454BA2" w:rsidRDefault="00EF3720" w:rsidP="00BC20C8">
      <w:pPr>
        <w:spacing w:after="0"/>
        <w:ind w:firstLine="567"/>
        <w:jc w:val="both"/>
        <w:rPr>
          <w:rFonts w:cs="Arial"/>
          <w:bCs/>
          <w:sz w:val="24"/>
          <w:szCs w:val="24"/>
          <w:lang w:val="ru-RU"/>
        </w:rPr>
      </w:pPr>
    </w:p>
    <w:p w14:paraId="04EBE5DC" w14:textId="68DDE8AF" w:rsidR="00EF3720" w:rsidRPr="00454BA2" w:rsidRDefault="00EF3720" w:rsidP="00BC20C8">
      <w:pPr>
        <w:spacing w:after="0"/>
        <w:ind w:firstLine="567"/>
        <w:jc w:val="both"/>
        <w:rPr>
          <w:rFonts w:cs="Arial"/>
          <w:bCs/>
          <w:sz w:val="24"/>
          <w:szCs w:val="24"/>
          <w:lang w:val="ru-RU"/>
        </w:rPr>
      </w:pPr>
    </w:p>
    <w:p w14:paraId="24347185" w14:textId="0AF3BD08" w:rsidR="00EF3720" w:rsidRPr="00454BA2" w:rsidRDefault="00EF3720" w:rsidP="00BC20C8">
      <w:pPr>
        <w:spacing w:after="0"/>
        <w:ind w:firstLine="567"/>
        <w:jc w:val="both"/>
        <w:rPr>
          <w:rFonts w:cs="Arial"/>
          <w:bCs/>
          <w:sz w:val="24"/>
          <w:szCs w:val="24"/>
          <w:lang w:val="ru-RU"/>
        </w:rPr>
      </w:pPr>
    </w:p>
    <w:p w14:paraId="43A79AD9" w14:textId="77777777" w:rsidR="00EF3720" w:rsidRPr="00454BA2" w:rsidRDefault="00EF3720" w:rsidP="00BC20C8">
      <w:pPr>
        <w:spacing w:after="0"/>
        <w:ind w:firstLine="567"/>
        <w:jc w:val="both"/>
        <w:rPr>
          <w:rFonts w:cs="Arial"/>
          <w:bCs/>
          <w:sz w:val="24"/>
          <w:szCs w:val="24"/>
          <w:lang w:val="ru-RU"/>
        </w:rPr>
      </w:pPr>
    </w:p>
    <w:p w14:paraId="1D852127" w14:textId="77777777" w:rsidR="00291B51" w:rsidRPr="00454BA2" w:rsidRDefault="000257EB" w:rsidP="00BC20C8">
      <w:pPr>
        <w:spacing w:after="0"/>
        <w:ind w:firstLine="567"/>
        <w:jc w:val="both"/>
        <w:rPr>
          <w:rFonts w:cs="Arial"/>
          <w:bCs/>
          <w:sz w:val="24"/>
          <w:szCs w:val="24"/>
          <w:lang w:val="ru-RU"/>
        </w:rPr>
      </w:pPr>
      <w:r w:rsidRPr="00454BA2">
        <w:rPr>
          <w:rFonts w:cs="Arial"/>
          <w:bCs/>
          <w:sz w:val="24"/>
          <w:szCs w:val="24"/>
          <w:lang w:val="ru-RU"/>
        </w:rPr>
        <w:t>ПЕРЕЧЕНЬ ПРИЛОЖЕНИЙ</w:t>
      </w:r>
    </w:p>
    <w:p w14:paraId="17559130" w14:textId="77777777" w:rsidR="00291B51" w:rsidRPr="00454BA2" w:rsidRDefault="000257EB" w:rsidP="00BC20C8">
      <w:pPr>
        <w:spacing w:after="0"/>
        <w:ind w:firstLine="567"/>
        <w:jc w:val="both"/>
        <w:rPr>
          <w:rFonts w:cs="Arial"/>
          <w:bCs/>
          <w:sz w:val="24"/>
          <w:szCs w:val="24"/>
          <w:lang w:val="ru-RU"/>
        </w:rPr>
      </w:pPr>
      <w:r w:rsidRPr="00454BA2">
        <w:rPr>
          <w:lang w:val="ru-RU"/>
        </w:rPr>
        <w:t>Приложение 1. Форма заявления на подключение терминала и услуг эквайринга.</w:t>
      </w:r>
    </w:p>
    <w:p w14:paraId="48AFA4DF" w14:textId="77777777" w:rsidR="00291B51" w:rsidRPr="00454BA2" w:rsidRDefault="000257EB" w:rsidP="00BC20C8">
      <w:pPr>
        <w:spacing w:after="0"/>
        <w:ind w:firstLine="567"/>
        <w:jc w:val="both"/>
        <w:rPr>
          <w:rFonts w:cs="Arial"/>
          <w:bCs/>
          <w:sz w:val="24"/>
          <w:szCs w:val="24"/>
          <w:lang w:val="ru-RU"/>
        </w:rPr>
      </w:pPr>
      <w:r w:rsidRPr="00454BA2">
        <w:rPr>
          <w:lang w:val="ru-RU"/>
        </w:rPr>
        <w:t>Приложение 2. Анкета по торговой точке.</w:t>
      </w:r>
    </w:p>
    <w:p w14:paraId="1554CEF7" w14:textId="77777777" w:rsidR="00291B51" w:rsidRPr="00454BA2" w:rsidRDefault="000257EB" w:rsidP="00BC20C8">
      <w:pPr>
        <w:spacing w:after="0"/>
        <w:ind w:firstLine="567"/>
        <w:jc w:val="both"/>
        <w:rPr>
          <w:rFonts w:cs="Arial"/>
          <w:bCs/>
          <w:sz w:val="24"/>
          <w:szCs w:val="24"/>
          <w:lang w:val="ru-RU"/>
        </w:rPr>
      </w:pPr>
      <w:r w:rsidRPr="00454BA2">
        <w:rPr>
          <w:lang w:val="ru-RU"/>
        </w:rPr>
        <w:t>Приложение 3. Акт приема-передачи терминала.</w:t>
      </w:r>
    </w:p>
    <w:p w14:paraId="719485EF" w14:textId="77777777" w:rsidR="005B3953" w:rsidRPr="00454BA2" w:rsidRDefault="000257EB" w:rsidP="005B3953">
      <w:pPr>
        <w:spacing w:after="0"/>
        <w:ind w:firstLine="567"/>
        <w:jc w:val="both"/>
        <w:rPr>
          <w:lang w:val="ru-RU"/>
        </w:rPr>
      </w:pPr>
      <w:r w:rsidRPr="00454BA2">
        <w:rPr>
          <w:lang w:val="ru-RU"/>
        </w:rPr>
        <w:t>Приложение 4. Форма тарифов по эквайрингу и терминалу.</w:t>
      </w:r>
    </w:p>
    <w:p w14:paraId="69E32878" w14:textId="77777777" w:rsidR="005B3953" w:rsidRPr="00454BA2" w:rsidRDefault="00953312" w:rsidP="005B3953">
      <w:pPr>
        <w:spacing w:after="0"/>
        <w:ind w:firstLine="567"/>
        <w:jc w:val="both"/>
        <w:rPr>
          <w:lang w:val="ru-RU"/>
        </w:rPr>
      </w:pPr>
      <w:r w:rsidRPr="00454BA2">
        <w:rPr>
          <w:lang w:val="ru-RU"/>
        </w:rPr>
        <w:t>Приложение 5. Краткая инструкция по использованию терминала.</w:t>
      </w:r>
    </w:p>
    <w:p w14:paraId="4A946D2B" w14:textId="77777777" w:rsidR="004D2036" w:rsidRPr="00454BA2" w:rsidRDefault="00953312" w:rsidP="005B3953">
      <w:pPr>
        <w:spacing w:after="0"/>
        <w:ind w:firstLine="567"/>
        <w:jc w:val="both"/>
        <w:rPr>
          <w:lang w:val="ru-RU"/>
        </w:rPr>
      </w:pPr>
      <w:r w:rsidRPr="00454BA2">
        <w:rPr>
          <w:lang w:val="ru-RU"/>
        </w:rPr>
        <w:t>Приложение 6. Форма уведомления о подозрительной или спорной транзакции.</w:t>
      </w:r>
    </w:p>
    <w:p w14:paraId="4ED98789" w14:textId="77777777" w:rsidR="00EF3720" w:rsidRPr="00454BA2" w:rsidRDefault="00EF3720">
      <w:pPr>
        <w:rPr>
          <w:lang w:val="ru-RU"/>
        </w:rPr>
      </w:pPr>
    </w:p>
    <w:p w14:paraId="1F28915A" w14:textId="7572C416" w:rsidR="00576364" w:rsidRPr="00454BA2" w:rsidRDefault="004A4E9C">
      <w:pPr>
        <w:rPr>
          <w:lang w:val="ru-RU"/>
        </w:rPr>
      </w:pPr>
      <w:r w:rsidRPr="00454BA2">
        <w:rPr>
          <w:lang w:val="ru-RU"/>
        </w:rPr>
        <w:t>ПРИЛОЖЕНИЕ 1. ФОРМА ЗАЯВЛЕНИЯ НА ПОДКЛЮЧЕНИЕ ТЕРМИНАЛА И УСЛУГ ЭКВАЙРИНГА</w:t>
      </w:r>
    </w:p>
    <w:tbl>
      <w:tblPr>
        <w:tblW w:w="0" w:type="auto"/>
        <w:jc w:val="center"/>
        <w:tblLook w:val="04A0" w:firstRow="1" w:lastRow="0" w:firstColumn="1" w:lastColumn="0" w:noHBand="0" w:noVBand="1"/>
      </w:tblPr>
      <w:tblGrid>
        <w:gridCol w:w="3834"/>
        <w:gridCol w:w="5845"/>
      </w:tblGrid>
      <w:tr w:rsidR="00576364" w:rsidRPr="00454BA2" w14:paraId="75EAF88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25CEACE" w14:textId="77777777" w:rsidR="00576364" w:rsidRPr="00454BA2" w:rsidRDefault="004A4E9C">
            <w:r w:rsidRPr="00454BA2">
              <w:t>Наименование Клиента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71A8DB1E" w14:textId="77777777" w:rsidR="00576364" w:rsidRPr="00454BA2" w:rsidRDefault="004A4E9C">
            <w:r w:rsidRPr="00454BA2">
              <w:t>______________________________________________</w:t>
            </w:r>
          </w:p>
        </w:tc>
      </w:tr>
      <w:tr w:rsidR="00576364" w:rsidRPr="00454BA2" w14:paraId="56A5E17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24CF270" w14:textId="77777777" w:rsidR="00576364" w:rsidRPr="00454BA2" w:rsidRDefault="004A4E9C">
            <w:r w:rsidRPr="00454BA2">
              <w:t>ИНН</w:t>
            </w:r>
          </w:p>
        </w:tc>
        <w:tc>
          <w:tcPr>
            <w:tcW w:w="5669" w:type="dxa"/>
            <w:tcBorders>
              <w:top w:val="single" w:sz="4" w:space="0" w:color="000000"/>
              <w:left w:val="single" w:sz="4" w:space="0" w:color="000000"/>
              <w:bottom w:val="single" w:sz="4" w:space="0" w:color="000000"/>
              <w:right w:val="single" w:sz="4" w:space="0" w:color="000000"/>
            </w:tcBorders>
            <w:vAlign w:val="center"/>
          </w:tcPr>
          <w:p w14:paraId="6CFD90B8" w14:textId="77777777" w:rsidR="00576364" w:rsidRPr="00454BA2" w:rsidRDefault="004A4E9C">
            <w:r w:rsidRPr="00454BA2">
              <w:t>______________________________________________</w:t>
            </w:r>
          </w:p>
        </w:tc>
      </w:tr>
      <w:tr w:rsidR="00576364" w:rsidRPr="00454BA2" w14:paraId="6AFA4A5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4C7B7E6" w14:textId="77777777" w:rsidR="00576364" w:rsidRPr="00454BA2" w:rsidRDefault="004A4E9C">
            <w:r w:rsidRPr="00454BA2">
              <w:t>Наименование торговой точки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CE6BD55" w14:textId="77777777" w:rsidR="00576364" w:rsidRPr="00454BA2" w:rsidRDefault="004A4E9C">
            <w:r w:rsidRPr="00454BA2">
              <w:t>______________________________________________</w:t>
            </w:r>
          </w:p>
        </w:tc>
      </w:tr>
      <w:tr w:rsidR="00576364" w:rsidRPr="00454BA2" w14:paraId="561E00B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F03753B" w14:textId="77777777" w:rsidR="00576364" w:rsidRPr="00454BA2" w:rsidRDefault="004A4E9C">
            <w:r w:rsidRPr="00454BA2">
              <w:t>Адрес торговой точки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2B508C3" w14:textId="77777777" w:rsidR="00576364" w:rsidRPr="00454BA2" w:rsidRDefault="004A4E9C">
            <w:r w:rsidRPr="00454BA2">
              <w:t>______________________________________________</w:t>
            </w:r>
          </w:p>
        </w:tc>
      </w:tr>
      <w:tr w:rsidR="00576364" w:rsidRPr="00454BA2" w14:paraId="412A716C"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80F8C68" w14:textId="77777777" w:rsidR="00576364" w:rsidRPr="00454BA2" w:rsidRDefault="004A4E9C">
            <w:r w:rsidRPr="00454BA2">
              <w:t>Вид деятельности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78A56A2" w14:textId="77777777" w:rsidR="00576364" w:rsidRPr="00454BA2" w:rsidRDefault="004A4E9C">
            <w:r w:rsidRPr="00454BA2">
              <w:t>______________________________________________</w:t>
            </w:r>
          </w:p>
        </w:tc>
      </w:tr>
      <w:tr w:rsidR="00576364" w:rsidRPr="00454BA2" w14:paraId="4664AFC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44E1DA5" w14:textId="77777777" w:rsidR="00576364" w:rsidRPr="00454BA2" w:rsidRDefault="004A4E9C">
            <w:r w:rsidRPr="00454BA2">
              <w:t>Ответственное лицо для связи</w:t>
            </w:r>
          </w:p>
        </w:tc>
        <w:tc>
          <w:tcPr>
            <w:tcW w:w="5669" w:type="dxa"/>
            <w:tcBorders>
              <w:top w:val="single" w:sz="4" w:space="0" w:color="000000"/>
              <w:left w:val="single" w:sz="4" w:space="0" w:color="000000"/>
              <w:bottom w:val="single" w:sz="4" w:space="0" w:color="000000"/>
              <w:right w:val="single" w:sz="4" w:space="0" w:color="000000"/>
            </w:tcBorders>
            <w:vAlign w:val="center"/>
          </w:tcPr>
          <w:p w14:paraId="13D3FB84" w14:textId="77777777" w:rsidR="00576364" w:rsidRPr="00454BA2" w:rsidRDefault="004A4E9C">
            <w:r w:rsidRPr="00454BA2">
              <w:t>______________________________________________</w:t>
            </w:r>
          </w:p>
        </w:tc>
      </w:tr>
      <w:tr w:rsidR="00576364" w:rsidRPr="00454BA2" w14:paraId="661EBE2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FB72674" w14:textId="77777777" w:rsidR="00576364" w:rsidRPr="00454BA2" w:rsidRDefault="004A4E9C">
            <w:r w:rsidRPr="00454BA2">
              <w:t>Телефон / e-mail</w:t>
            </w:r>
          </w:p>
        </w:tc>
        <w:tc>
          <w:tcPr>
            <w:tcW w:w="5669" w:type="dxa"/>
            <w:tcBorders>
              <w:top w:val="single" w:sz="4" w:space="0" w:color="000000"/>
              <w:left w:val="single" w:sz="4" w:space="0" w:color="000000"/>
              <w:bottom w:val="single" w:sz="4" w:space="0" w:color="000000"/>
              <w:right w:val="single" w:sz="4" w:space="0" w:color="000000"/>
            </w:tcBorders>
            <w:vAlign w:val="center"/>
          </w:tcPr>
          <w:p w14:paraId="504AF17A" w14:textId="77777777" w:rsidR="00576364" w:rsidRPr="00454BA2" w:rsidRDefault="004A4E9C">
            <w:r w:rsidRPr="00454BA2">
              <w:t>______________________________________________</w:t>
            </w:r>
          </w:p>
        </w:tc>
      </w:tr>
      <w:tr w:rsidR="00576364" w:rsidRPr="00454BA2" w14:paraId="2C0857F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4716FB4" w14:textId="77777777" w:rsidR="00576364" w:rsidRPr="00454BA2" w:rsidRDefault="004A4E9C">
            <w:r w:rsidRPr="00454BA2">
              <w:t>Тип подключения</w:t>
            </w:r>
          </w:p>
        </w:tc>
        <w:tc>
          <w:tcPr>
            <w:tcW w:w="5669" w:type="dxa"/>
            <w:tcBorders>
              <w:top w:val="single" w:sz="4" w:space="0" w:color="000000"/>
              <w:left w:val="single" w:sz="4" w:space="0" w:color="000000"/>
              <w:bottom w:val="single" w:sz="4" w:space="0" w:color="000000"/>
              <w:right w:val="single" w:sz="4" w:space="0" w:color="000000"/>
            </w:tcBorders>
            <w:vAlign w:val="center"/>
          </w:tcPr>
          <w:p w14:paraId="4ED71333" w14:textId="77777777" w:rsidR="00576364" w:rsidRPr="00454BA2" w:rsidRDefault="004A4E9C">
            <w:r w:rsidRPr="00454BA2">
              <w:t>POS-терминал / QR / softPOS / иное</w:t>
            </w:r>
          </w:p>
        </w:tc>
      </w:tr>
      <w:tr w:rsidR="00576364" w:rsidRPr="00454BA2" w14:paraId="67A6922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7230FF8" w14:textId="77777777" w:rsidR="00576364" w:rsidRPr="00454BA2" w:rsidRDefault="004A4E9C">
            <w:r w:rsidRPr="00454BA2">
              <w:t>Запрашиваемые услуги</w:t>
            </w:r>
          </w:p>
        </w:tc>
        <w:tc>
          <w:tcPr>
            <w:tcW w:w="5669" w:type="dxa"/>
            <w:tcBorders>
              <w:top w:val="single" w:sz="4" w:space="0" w:color="000000"/>
              <w:left w:val="single" w:sz="4" w:space="0" w:color="000000"/>
              <w:bottom w:val="single" w:sz="4" w:space="0" w:color="000000"/>
              <w:right w:val="single" w:sz="4" w:space="0" w:color="000000"/>
            </w:tcBorders>
            <w:vAlign w:val="center"/>
          </w:tcPr>
          <w:p w14:paraId="77287F3F" w14:textId="77777777" w:rsidR="00576364" w:rsidRPr="00454BA2" w:rsidRDefault="004A4E9C">
            <w:pPr>
              <w:rPr>
                <w:lang w:val="ru-RU"/>
              </w:rPr>
            </w:pPr>
            <w:r w:rsidRPr="00454BA2">
              <w:rPr>
                <w:lang w:val="ru-RU"/>
              </w:rPr>
              <w:t>Эквайринг / аренда терминала / сервис / иное</w:t>
            </w:r>
          </w:p>
        </w:tc>
      </w:tr>
    </w:tbl>
    <w:p w14:paraId="7C414B76" w14:textId="77777777" w:rsidR="00576364" w:rsidRPr="00454BA2" w:rsidRDefault="00576364">
      <w:pPr>
        <w:rPr>
          <w:lang w:val="ru-RU"/>
        </w:rPr>
      </w:pPr>
    </w:p>
    <w:tbl>
      <w:tblPr>
        <w:tblW w:w="0" w:type="auto"/>
        <w:tblLook w:val="04A0" w:firstRow="1" w:lastRow="0" w:firstColumn="1" w:lastColumn="0" w:noHBand="0" w:noVBand="1"/>
      </w:tblPr>
      <w:tblGrid>
        <w:gridCol w:w="4734"/>
        <w:gridCol w:w="4734"/>
      </w:tblGrid>
      <w:tr w:rsidR="00576364" w:rsidRPr="00454BA2" w14:paraId="523EE728"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6FF8ECA5" w14:textId="77777777" w:rsidR="00576364" w:rsidRPr="00454BA2" w:rsidRDefault="004A4E9C">
            <w:pPr>
              <w:jc w:val="center"/>
            </w:pPr>
            <w:r w:rsidRPr="00454BA2">
              <w:t>Клиент</w:t>
            </w:r>
          </w:p>
        </w:tc>
        <w:tc>
          <w:tcPr>
            <w:tcW w:w="4734" w:type="dxa"/>
            <w:tcBorders>
              <w:top w:val="single" w:sz="4" w:space="0" w:color="000000"/>
              <w:left w:val="single" w:sz="4" w:space="0" w:color="000000"/>
              <w:bottom w:val="single" w:sz="4" w:space="0" w:color="000000"/>
              <w:right w:val="single" w:sz="4" w:space="0" w:color="000000"/>
            </w:tcBorders>
            <w:vAlign w:val="center"/>
          </w:tcPr>
          <w:p w14:paraId="3B9B5CAB" w14:textId="77777777" w:rsidR="00576364" w:rsidRPr="00454BA2" w:rsidRDefault="004A4E9C">
            <w:pPr>
              <w:jc w:val="center"/>
            </w:pPr>
            <w:r w:rsidRPr="00454BA2">
              <w:t>Банк</w:t>
            </w:r>
          </w:p>
        </w:tc>
      </w:tr>
      <w:tr w:rsidR="00576364" w:rsidRPr="00454BA2" w14:paraId="140AC36F"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5236DDF8" w14:textId="77777777" w:rsidR="00576364" w:rsidRPr="00454BA2" w:rsidRDefault="004A4E9C">
            <w:pPr>
              <w:rPr>
                <w:lang w:val="ru-RU"/>
              </w:rPr>
            </w:pPr>
            <w:r w:rsidRPr="00454BA2">
              <w:rPr>
                <w:lang w:val="ru-RU"/>
              </w:rPr>
              <w:t>Ф.И.О.: ______________________</w:t>
            </w:r>
          </w:p>
          <w:p w14:paraId="1DEE5746" w14:textId="77777777" w:rsidR="00C1050F" w:rsidRPr="00454BA2" w:rsidRDefault="009E6F8F">
            <w:pPr>
              <w:rPr>
                <w:lang w:val="ru-RU"/>
              </w:rPr>
            </w:pPr>
            <w:r w:rsidRPr="00454BA2">
              <w:rPr>
                <w:lang w:val="ru-RU"/>
              </w:rPr>
              <w:t>Должность: ___________________</w:t>
            </w:r>
          </w:p>
          <w:p w14:paraId="5B96ECA6" w14:textId="77777777" w:rsidR="00C1050F" w:rsidRPr="00454BA2" w:rsidRDefault="009E6F8F">
            <w:pPr>
              <w:rPr>
                <w:lang w:val="ru-RU"/>
              </w:rPr>
            </w:pPr>
            <w:r w:rsidRPr="00454BA2">
              <w:rPr>
                <w:lang w:val="ru-RU"/>
              </w:rPr>
              <w:t>Подпись: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48017C70" w14:textId="77777777" w:rsidR="00576364" w:rsidRPr="00454BA2" w:rsidRDefault="004A4E9C">
            <w:pPr>
              <w:rPr>
                <w:lang w:val="ru-RU"/>
              </w:rPr>
            </w:pPr>
            <w:r w:rsidRPr="00454BA2">
              <w:rPr>
                <w:lang w:val="ru-RU"/>
              </w:rPr>
              <w:t>Ф.И.О.: ______________________</w:t>
            </w:r>
          </w:p>
          <w:p w14:paraId="7C0FB03F" w14:textId="77777777" w:rsidR="00C1050F" w:rsidRPr="00454BA2" w:rsidRDefault="009E6F8F">
            <w:pPr>
              <w:rPr>
                <w:lang w:val="ru-RU"/>
              </w:rPr>
            </w:pPr>
            <w:r w:rsidRPr="00454BA2">
              <w:rPr>
                <w:lang w:val="ru-RU"/>
              </w:rPr>
              <w:t>Должность: ___________________</w:t>
            </w:r>
          </w:p>
          <w:p w14:paraId="00E95FBF" w14:textId="77777777" w:rsidR="00C1050F" w:rsidRPr="00454BA2" w:rsidRDefault="009E6F8F">
            <w:pPr>
              <w:rPr>
                <w:lang w:val="ru-RU"/>
              </w:rPr>
            </w:pPr>
            <w:r w:rsidRPr="00454BA2">
              <w:rPr>
                <w:lang w:val="ru-RU"/>
              </w:rPr>
              <w:t>Подпись: _______________________</w:t>
            </w:r>
          </w:p>
        </w:tc>
      </w:tr>
    </w:tbl>
    <w:p w14:paraId="7BF830C5" w14:textId="77777777" w:rsidR="00576364" w:rsidRPr="00454BA2" w:rsidRDefault="004A4E9C">
      <w:pPr>
        <w:rPr>
          <w:lang w:val="ru-RU"/>
        </w:rPr>
      </w:pPr>
      <w:r w:rsidRPr="00454BA2">
        <w:rPr>
          <w:lang w:val="ru-RU"/>
        </w:rPr>
        <w:br w:type="page"/>
      </w:r>
    </w:p>
    <w:p w14:paraId="7B73EACA" w14:textId="77777777" w:rsidR="00576364" w:rsidRPr="00454BA2" w:rsidRDefault="004A4E9C">
      <w:r w:rsidRPr="00454BA2">
        <w:t>ПРИЛОЖЕНИЕ 2. АНКЕТА ПО ТОРГОВОЙ ТОЧКЕ</w:t>
      </w:r>
    </w:p>
    <w:tbl>
      <w:tblPr>
        <w:tblW w:w="0" w:type="auto"/>
        <w:jc w:val="center"/>
        <w:tblLook w:val="04A0" w:firstRow="1" w:lastRow="0" w:firstColumn="1" w:lastColumn="0" w:noHBand="0" w:noVBand="1"/>
      </w:tblPr>
      <w:tblGrid>
        <w:gridCol w:w="4734"/>
        <w:gridCol w:w="4734"/>
      </w:tblGrid>
      <w:tr w:rsidR="00576364" w:rsidRPr="00454BA2" w14:paraId="27128973" w14:textId="77777777">
        <w:trPr>
          <w:tblHeader/>
          <w:jc w:val="center"/>
        </w:trPr>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9033B4C" w14:textId="77777777" w:rsidR="00576364" w:rsidRPr="00454BA2" w:rsidRDefault="004A4E9C">
            <w:pPr>
              <w:jc w:val="center"/>
            </w:pPr>
            <w:r w:rsidRPr="00454BA2">
              <w:t>Показатель</w:t>
            </w:r>
          </w:p>
        </w:tc>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C06AC72" w14:textId="77777777" w:rsidR="00576364" w:rsidRPr="00454BA2" w:rsidRDefault="004A4E9C">
            <w:pPr>
              <w:jc w:val="center"/>
            </w:pPr>
            <w:r w:rsidRPr="00454BA2">
              <w:t>Информация</w:t>
            </w:r>
          </w:p>
        </w:tc>
      </w:tr>
      <w:tr w:rsidR="00576364" w:rsidRPr="00454BA2" w14:paraId="7D96315D"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D2FDA52" w14:textId="77777777" w:rsidR="00576364" w:rsidRPr="00454BA2" w:rsidRDefault="004A4E9C">
            <w:r w:rsidRPr="00454BA2">
              <w:t>Режим работы торговой точки</w:t>
            </w:r>
          </w:p>
        </w:tc>
        <w:tc>
          <w:tcPr>
            <w:tcW w:w="4734" w:type="dxa"/>
            <w:tcBorders>
              <w:top w:val="single" w:sz="4" w:space="0" w:color="000000"/>
              <w:left w:val="single" w:sz="4" w:space="0" w:color="000000"/>
              <w:bottom w:val="single" w:sz="4" w:space="0" w:color="000000"/>
              <w:right w:val="single" w:sz="4" w:space="0" w:color="000000"/>
            </w:tcBorders>
            <w:vAlign w:val="center"/>
          </w:tcPr>
          <w:p w14:paraId="7FD73196" w14:textId="77777777" w:rsidR="00576364" w:rsidRPr="00454BA2" w:rsidRDefault="00576364"/>
        </w:tc>
      </w:tr>
      <w:tr w:rsidR="00576364" w:rsidRPr="00454BA2" w14:paraId="39499F6A"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5F0AFF4" w14:textId="77777777" w:rsidR="00576364" w:rsidRPr="00454BA2" w:rsidRDefault="00A51500">
            <w:r w:rsidRPr="00454BA2">
              <w:t>Среднемесячный оборот</w:t>
            </w:r>
          </w:p>
        </w:tc>
        <w:tc>
          <w:tcPr>
            <w:tcW w:w="4734" w:type="dxa"/>
            <w:tcBorders>
              <w:top w:val="single" w:sz="4" w:space="0" w:color="000000"/>
              <w:left w:val="single" w:sz="4" w:space="0" w:color="000000"/>
              <w:bottom w:val="single" w:sz="4" w:space="0" w:color="000000"/>
              <w:right w:val="single" w:sz="4" w:space="0" w:color="000000"/>
            </w:tcBorders>
            <w:vAlign w:val="center"/>
          </w:tcPr>
          <w:p w14:paraId="7D9ADE28" w14:textId="77777777" w:rsidR="00576364" w:rsidRPr="00454BA2" w:rsidRDefault="00576364"/>
        </w:tc>
      </w:tr>
      <w:tr w:rsidR="00576364" w:rsidRPr="00454BA2" w14:paraId="2A1A14E1"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58757B26" w14:textId="77777777" w:rsidR="00576364" w:rsidRPr="00454BA2" w:rsidRDefault="004A4E9C">
            <w:r w:rsidRPr="00454BA2">
              <w:t>Ожидаемая доля карточных транзакций</w:t>
            </w:r>
          </w:p>
        </w:tc>
        <w:tc>
          <w:tcPr>
            <w:tcW w:w="4734" w:type="dxa"/>
            <w:tcBorders>
              <w:top w:val="single" w:sz="4" w:space="0" w:color="000000"/>
              <w:left w:val="single" w:sz="4" w:space="0" w:color="000000"/>
              <w:bottom w:val="single" w:sz="4" w:space="0" w:color="000000"/>
              <w:right w:val="single" w:sz="4" w:space="0" w:color="000000"/>
            </w:tcBorders>
            <w:vAlign w:val="center"/>
          </w:tcPr>
          <w:p w14:paraId="2E02523F" w14:textId="77777777" w:rsidR="00576364" w:rsidRPr="00454BA2" w:rsidRDefault="00576364"/>
        </w:tc>
      </w:tr>
      <w:tr w:rsidR="00576364" w:rsidRPr="00454BA2" w14:paraId="5CC793A3"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59FB4FC" w14:textId="77777777" w:rsidR="00576364" w:rsidRPr="00454BA2" w:rsidRDefault="004A4E9C">
            <w:pPr>
              <w:rPr>
                <w:lang w:val="ru-RU"/>
              </w:rPr>
            </w:pPr>
            <w:r w:rsidRPr="00454BA2">
              <w:rPr>
                <w:lang w:val="ru-RU"/>
              </w:rPr>
              <w:t>Канал связи, используемый в торговой точке</w:t>
            </w:r>
          </w:p>
        </w:tc>
        <w:tc>
          <w:tcPr>
            <w:tcW w:w="4734" w:type="dxa"/>
            <w:tcBorders>
              <w:top w:val="single" w:sz="4" w:space="0" w:color="000000"/>
              <w:left w:val="single" w:sz="4" w:space="0" w:color="000000"/>
              <w:bottom w:val="single" w:sz="4" w:space="0" w:color="000000"/>
              <w:right w:val="single" w:sz="4" w:space="0" w:color="000000"/>
            </w:tcBorders>
            <w:vAlign w:val="center"/>
          </w:tcPr>
          <w:p w14:paraId="1AEEF8B2" w14:textId="77777777" w:rsidR="00576364" w:rsidRPr="00454BA2" w:rsidRDefault="00576364">
            <w:pPr>
              <w:rPr>
                <w:lang w:val="ru-RU"/>
              </w:rPr>
            </w:pPr>
          </w:p>
        </w:tc>
      </w:tr>
      <w:tr w:rsidR="00576364" w:rsidRPr="00454BA2" w14:paraId="6C01AEB7"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6F77BF49" w14:textId="77777777" w:rsidR="00576364" w:rsidRPr="00454BA2" w:rsidRDefault="004A4E9C">
            <w:pPr>
              <w:rPr>
                <w:lang w:val="ru-RU"/>
              </w:rPr>
            </w:pPr>
            <w:r w:rsidRPr="00454BA2">
              <w:rPr>
                <w:lang w:val="ru-RU"/>
              </w:rPr>
              <w:t>Ф.И.О. ответственного сотрудника</w:t>
            </w:r>
          </w:p>
        </w:tc>
        <w:tc>
          <w:tcPr>
            <w:tcW w:w="4734" w:type="dxa"/>
            <w:tcBorders>
              <w:top w:val="single" w:sz="4" w:space="0" w:color="000000"/>
              <w:left w:val="single" w:sz="4" w:space="0" w:color="000000"/>
              <w:bottom w:val="single" w:sz="4" w:space="0" w:color="000000"/>
              <w:right w:val="single" w:sz="4" w:space="0" w:color="000000"/>
            </w:tcBorders>
            <w:vAlign w:val="center"/>
          </w:tcPr>
          <w:p w14:paraId="5FF24303" w14:textId="77777777" w:rsidR="00576364" w:rsidRPr="00454BA2" w:rsidRDefault="00576364">
            <w:pPr>
              <w:rPr>
                <w:lang w:val="ru-RU"/>
              </w:rPr>
            </w:pPr>
          </w:p>
        </w:tc>
      </w:tr>
      <w:tr w:rsidR="00576364" w:rsidRPr="00454BA2" w14:paraId="5A643C30"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1798A083" w14:textId="77777777" w:rsidR="00576364" w:rsidRPr="00454BA2" w:rsidRDefault="004A4E9C">
            <w:r w:rsidRPr="00454BA2">
              <w:t>Телефон ответственного сотрудника</w:t>
            </w:r>
          </w:p>
        </w:tc>
        <w:tc>
          <w:tcPr>
            <w:tcW w:w="4734" w:type="dxa"/>
            <w:tcBorders>
              <w:top w:val="single" w:sz="4" w:space="0" w:color="000000"/>
              <w:left w:val="single" w:sz="4" w:space="0" w:color="000000"/>
              <w:bottom w:val="single" w:sz="4" w:space="0" w:color="000000"/>
              <w:right w:val="single" w:sz="4" w:space="0" w:color="000000"/>
            </w:tcBorders>
            <w:vAlign w:val="center"/>
          </w:tcPr>
          <w:p w14:paraId="55528925" w14:textId="77777777" w:rsidR="00576364" w:rsidRPr="00454BA2" w:rsidRDefault="00576364"/>
        </w:tc>
      </w:tr>
      <w:tr w:rsidR="00576364" w:rsidRPr="00454BA2" w14:paraId="28C12F78"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5265DEEB" w14:textId="77777777" w:rsidR="00576364" w:rsidRPr="00454BA2" w:rsidRDefault="004A4E9C">
            <w:pPr>
              <w:rPr>
                <w:lang w:val="ru-RU"/>
              </w:rPr>
            </w:pPr>
            <w:r w:rsidRPr="00454BA2">
              <w:rPr>
                <w:lang w:val="ru-RU"/>
              </w:rPr>
              <w:t>Использовался ли ранее терминал другого банка</w:t>
            </w:r>
          </w:p>
        </w:tc>
        <w:tc>
          <w:tcPr>
            <w:tcW w:w="4734" w:type="dxa"/>
            <w:tcBorders>
              <w:top w:val="single" w:sz="4" w:space="0" w:color="000000"/>
              <w:left w:val="single" w:sz="4" w:space="0" w:color="000000"/>
              <w:bottom w:val="single" w:sz="4" w:space="0" w:color="000000"/>
              <w:right w:val="single" w:sz="4" w:space="0" w:color="000000"/>
            </w:tcBorders>
            <w:vAlign w:val="center"/>
          </w:tcPr>
          <w:p w14:paraId="2925C346" w14:textId="77777777" w:rsidR="00576364" w:rsidRPr="00454BA2" w:rsidRDefault="004A4E9C">
            <w:r w:rsidRPr="00454BA2">
              <w:t>Да / Нет</w:t>
            </w:r>
          </w:p>
        </w:tc>
      </w:tr>
      <w:tr w:rsidR="00576364" w:rsidRPr="00454BA2" w14:paraId="21BD0E32"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1646DCAC" w14:textId="77777777" w:rsidR="00576364" w:rsidRPr="00454BA2" w:rsidRDefault="004A4E9C">
            <w:r w:rsidRPr="00454BA2">
              <w:t>Дополнительное примечание</w:t>
            </w:r>
          </w:p>
        </w:tc>
        <w:tc>
          <w:tcPr>
            <w:tcW w:w="4734" w:type="dxa"/>
            <w:tcBorders>
              <w:top w:val="single" w:sz="4" w:space="0" w:color="000000"/>
              <w:left w:val="single" w:sz="4" w:space="0" w:color="000000"/>
              <w:bottom w:val="single" w:sz="4" w:space="0" w:color="000000"/>
              <w:right w:val="single" w:sz="4" w:space="0" w:color="000000"/>
            </w:tcBorders>
            <w:vAlign w:val="center"/>
          </w:tcPr>
          <w:p w14:paraId="378C704D" w14:textId="77777777" w:rsidR="00576364" w:rsidRPr="00454BA2" w:rsidRDefault="00576364"/>
        </w:tc>
      </w:tr>
    </w:tbl>
    <w:p w14:paraId="6CD64DEE" w14:textId="77777777" w:rsidR="00576364" w:rsidRPr="00454BA2" w:rsidRDefault="004A4E9C">
      <w:r w:rsidRPr="00454BA2">
        <w:br w:type="page"/>
      </w:r>
    </w:p>
    <w:p w14:paraId="7478A562" w14:textId="77777777" w:rsidR="00576364" w:rsidRPr="00454BA2" w:rsidRDefault="004A4E9C">
      <w:r w:rsidRPr="00454BA2">
        <w:t>ПРИЛОЖЕНИЕ 3. АКТ ПРИЕМА-ПЕРЕДАЧИ ТЕРМИНАЛА</w:t>
      </w:r>
    </w:p>
    <w:tbl>
      <w:tblPr>
        <w:tblW w:w="0" w:type="auto"/>
        <w:jc w:val="center"/>
        <w:tblLook w:val="04A0" w:firstRow="1" w:lastRow="0" w:firstColumn="1" w:lastColumn="0" w:noHBand="0" w:noVBand="1"/>
      </w:tblPr>
      <w:tblGrid>
        <w:gridCol w:w="4734"/>
        <w:gridCol w:w="4734"/>
      </w:tblGrid>
      <w:tr w:rsidR="00576364" w:rsidRPr="00454BA2" w14:paraId="61EE263C" w14:textId="77777777">
        <w:trPr>
          <w:tblHeader/>
          <w:jc w:val="center"/>
        </w:trPr>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36D9F9B" w14:textId="77777777" w:rsidR="00576364" w:rsidRPr="00454BA2" w:rsidRDefault="004A4E9C">
            <w:pPr>
              <w:jc w:val="center"/>
            </w:pPr>
            <w:r w:rsidRPr="00454BA2">
              <w:t>Показатель</w:t>
            </w:r>
          </w:p>
        </w:tc>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F90D2A7" w14:textId="77777777" w:rsidR="00576364" w:rsidRPr="00454BA2" w:rsidRDefault="004A4E9C">
            <w:pPr>
              <w:jc w:val="center"/>
            </w:pPr>
            <w:r w:rsidRPr="00454BA2">
              <w:t>Информация</w:t>
            </w:r>
          </w:p>
        </w:tc>
      </w:tr>
      <w:tr w:rsidR="00576364" w:rsidRPr="00454BA2" w14:paraId="3631C495"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83DB646" w14:textId="77777777" w:rsidR="00576364" w:rsidRPr="00454BA2" w:rsidRDefault="004A4E9C">
            <w:r w:rsidRPr="00454BA2">
              <w:t>Модель терминала</w:t>
            </w:r>
          </w:p>
        </w:tc>
        <w:tc>
          <w:tcPr>
            <w:tcW w:w="4734" w:type="dxa"/>
            <w:tcBorders>
              <w:top w:val="single" w:sz="4" w:space="0" w:color="000000"/>
              <w:left w:val="single" w:sz="4" w:space="0" w:color="000000"/>
              <w:bottom w:val="single" w:sz="4" w:space="0" w:color="000000"/>
              <w:right w:val="single" w:sz="4" w:space="0" w:color="000000"/>
            </w:tcBorders>
            <w:vAlign w:val="center"/>
          </w:tcPr>
          <w:p w14:paraId="4286532D" w14:textId="77777777" w:rsidR="00576364" w:rsidRPr="00454BA2" w:rsidRDefault="00576364"/>
        </w:tc>
      </w:tr>
      <w:tr w:rsidR="00576364" w:rsidRPr="00454BA2" w14:paraId="048A0624"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2E4F5CCD" w14:textId="77777777" w:rsidR="00576364" w:rsidRPr="00454BA2" w:rsidRDefault="004A4E9C">
            <w:r w:rsidRPr="00454BA2">
              <w:t>Серийный номер терминала</w:t>
            </w:r>
          </w:p>
        </w:tc>
        <w:tc>
          <w:tcPr>
            <w:tcW w:w="4734" w:type="dxa"/>
            <w:tcBorders>
              <w:top w:val="single" w:sz="4" w:space="0" w:color="000000"/>
              <w:left w:val="single" w:sz="4" w:space="0" w:color="000000"/>
              <w:bottom w:val="single" w:sz="4" w:space="0" w:color="000000"/>
              <w:right w:val="single" w:sz="4" w:space="0" w:color="000000"/>
            </w:tcBorders>
            <w:vAlign w:val="center"/>
          </w:tcPr>
          <w:p w14:paraId="35A7E1B1" w14:textId="77777777" w:rsidR="00576364" w:rsidRPr="00454BA2" w:rsidRDefault="00576364"/>
        </w:tc>
      </w:tr>
      <w:tr w:rsidR="00576364" w:rsidRPr="00454BA2" w14:paraId="13CBBF0F"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3E1A4774" w14:textId="77777777" w:rsidR="00576364" w:rsidRPr="00454BA2" w:rsidRDefault="004A4E9C">
            <w:r w:rsidRPr="00454BA2">
              <w:t>Торговая точка</w:t>
            </w:r>
          </w:p>
        </w:tc>
        <w:tc>
          <w:tcPr>
            <w:tcW w:w="4734" w:type="dxa"/>
            <w:tcBorders>
              <w:top w:val="single" w:sz="4" w:space="0" w:color="000000"/>
              <w:left w:val="single" w:sz="4" w:space="0" w:color="000000"/>
              <w:bottom w:val="single" w:sz="4" w:space="0" w:color="000000"/>
              <w:right w:val="single" w:sz="4" w:space="0" w:color="000000"/>
            </w:tcBorders>
            <w:vAlign w:val="center"/>
          </w:tcPr>
          <w:p w14:paraId="113405B6" w14:textId="77777777" w:rsidR="00576364" w:rsidRPr="00454BA2" w:rsidRDefault="00576364"/>
        </w:tc>
      </w:tr>
      <w:tr w:rsidR="00576364" w:rsidRPr="00454BA2" w14:paraId="0ECEB159"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A6D4ECF" w14:textId="77777777" w:rsidR="00576364" w:rsidRPr="00454BA2" w:rsidRDefault="00A51500">
            <w:r w:rsidRPr="00454BA2">
              <w:t>Дата установки</w:t>
            </w:r>
          </w:p>
        </w:tc>
        <w:tc>
          <w:tcPr>
            <w:tcW w:w="4734" w:type="dxa"/>
            <w:tcBorders>
              <w:top w:val="single" w:sz="4" w:space="0" w:color="000000"/>
              <w:left w:val="single" w:sz="4" w:space="0" w:color="000000"/>
              <w:bottom w:val="single" w:sz="4" w:space="0" w:color="000000"/>
              <w:right w:val="single" w:sz="4" w:space="0" w:color="000000"/>
            </w:tcBorders>
            <w:vAlign w:val="center"/>
          </w:tcPr>
          <w:p w14:paraId="1E75230F" w14:textId="77777777" w:rsidR="00576364" w:rsidRPr="00454BA2" w:rsidRDefault="00576364"/>
        </w:tc>
      </w:tr>
      <w:tr w:rsidR="00576364" w:rsidRPr="00454BA2" w14:paraId="05D1B94F"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2A764DF8" w14:textId="77777777" w:rsidR="00576364" w:rsidRPr="00454BA2" w:rsidRDefault="004A4E9C">
            <w:r w:rsidRPr="00454BA2">
              <w:t>Аксессуары и комплект</w:t>
            </w:r>
          </w:p>
        </w:tc>
        <w:tc>
          <w:tcPr>
            <w:tcW w:w="4734" w:type="dxa"/>
            <w:tcBorders>
              <w:top w:val="single" w:sz="4" w:space="0" w:color="000000"/>
              <w:left w:val="single" w:sz="4" w:space="0" w:color="000000"/>
              <w:bottom w:val="single" w:sz="4" w:space="0" w:color="000000"/>
              <w:right w:val="single" w:sz="4" w:space="0" w:color="000000"/>
            </w:tcBorders>
            <w:vAlign w:val="center"/>
          </w:tcPr>
          <w:p w14:paraId="1799E422" w14:textId="77777777" w:rsidR="00576364" w:rsidRPr="00454BA2" w:rsidRDefault="004A4E9C">
            <w:r w:rsidRPr="00454BA2">
              <w:t>Адаптер / кабель / SIM / иное</w:t>
            </w:r>
          </w:p>
        </w:tc>
      </w:tr>
      <w:tr w:rsidR="00576364" w:rsidRPr="00454BA2" w14:paraId="45397FAE"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59BEADB7" w14:textId="77777777" w:rsidR="00576364" w:rsidRPr="00454BA2" w:rsidRDefault="004A4E9C">
            <w:r w:rsidRPr="00454BA2">
              <w:t>Техническое состояние</w:t>
            </w:r>
          </w:p>
        </w:tc>
        <w:tc>
          <w:tcPr>
            <w:tcW w:w="4734" w:type="dxa"/>
            <w:tcBorders>
              <w:top w:val="single" w:sz="4" w:space="0" w:color="000000"/>
              <w:left w:val="single" w:sz="4" w:space="0" w:color="000000"/>
              <w:bottom w:val="single" w:sz="4" w:space="0" w:color="000000"/>
              <w:right w:val="single" w:sz="4" w:space="0" w:color="000000"/>
            </w:tcBorders>
            <w:vAlign w:val="center"/>
          </w:tcPr>
          <w:p w14:paraId="031B3128" w14:textId="77777777" w:rsidR="00576364" w:rsidRPr="00454BA2" w:rsidRDefault="004A4E9C">
            <w:r w:rsidRPr="00454BA2">
              <w:t>Исправен / с примечанием</w:t>
            </w:r>
          </w:p>
        </w:tc>
      </w:tr>
      <w:tr w:rsidR="00576364" w:rsidRPr="00454BA2" w14:paraId="034D90C4"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9E4203D" w14:textId="77777777" w:rsidR="00576364" w:rsidRPr="00454BA2" w:rsidRDefault="004A4E9C">
            <w:r w:rsidRPr="00454BA2">
              <w:t>Примечание</w:t>
            </w:r>
          </w:p>
        </w:tc>
        <w:tc>
          <w:tcPr>
            <w:tcW w:w="4734" w:type="dxa"/>
            <w:tcBorders>
              <w:top w:val="single" w:sz="4" w:space="0" w:color="000000"/>
              <w:left w:val="single" w:sz="4" w:space="0" w:color="000000"/>
              <w:bottom w:val="single" w:sz="4" w:space="0" w:color="000000"/>
              <w:right w:val="single" w:sz="4" w:space="0" w:color="000000"/>
            </w:tcBorders>
            <w:vAlign w:val="center"/>
          </w:tcPr>
          <w:p w14:paraId="4FB58F76" w14:textId="77777777" w:rsidR="00576364" w:rsidRPr="00454BA2" w:rsidRDefault="00576364"/>
        </w:tc>
      </w:tr>
    </w:tbl>
    <w:p w14:paraId="51B75C16" w14:textId="77777777" w:rsidR="00576364" w:rsidRPr="00454BA2" w:rsidRDefault="004A4E9C">
      <w:pPr>
        <w:rPr>
          <w:lang w:val="ru-RU"/>
        </w:rPr>
      </w:pPr>
      <w:r w:rsidRPr="00454BA2">
        <w:rPr>
          <w:lang w:val="ru-RU"/>
        </w:rPr>
        <w:t>С момента подписания настоящего акта терминал считается переданным Клиенту во временное пользование.</w:t>
      </w:r>
    </w:p>
    <w:p w14:paraId="02548A45" w14:textId="77777777" w:rsidR="00576364" w:rsidRPr="00454BA2" w:rsidRDefault="00576364">
      <w:pPr>
        <w:rPr>
          <w:lang w:val="ru-RU"/>
        </w:rPr>
      </w:pPr>
    </w:p>
    <w:tbl>
      <w:tblPr>
        <w:tblW w:w="0" w:type="auto"/>
        <w:tblLook w:val="04A0" w:firstRow="1" w:lastRow="0" w:firstColumn="1" w:lastColumn="0" w:noHBand="0" w:noVBand="1"/>
      </w:tblPr>
      <w:tblGrid>
        <w:gridCol w:w="4734"/>
        <w:gridCol w:w="4734"/>
      </w:tblGrid>
      <w:tr w:rsidR="00576364" w:rsidRPr="00454BA2" w14:paraId="13A6EBB7"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00492E1F" w14:textId="77777777" w:rsidR="00576364" w:rsidRPr="00454BA2" w:rsidRDefault="004A4E9C">
            <w:pPr>
              <w:jc w:val="center"/>
            </w:pPr>
            <w:r w:rsidRPr="00454BA2">
              <w:t>Клиент</w:t>
            </w:r>
          </w:p>
        </w:tc>
        <w:tc>
          <w:tcPr>
            <w:tcW w:w="4734" w:type="dxa"/>
            <w:tcBorders>
              <w:top w:val="single" w:sz="4" w:space="0" w:color="000000"/>
              <w:left w:val="single" w:sz="4" w:space="0" w:color="000000"/>
              <w:bottom w:val="single" w:sz="4" w:space="0" w:color="000000"/>
              <w:right w:val="single" w:sz="4" w:space="0" w:color="000000"/>
            </w:tcBorders>
            <w:vAlign w:val="center"/>
          </w:tcPr>
          <w:p w14:paraId="127AFF75" w14:textId="77777777" w:rsidR="00576364" w:rsidRPr="00454BA2" w:rsidRDefault="004A4E9C">
            <w:pPr>
              <w:jc w:val="center"/>
            </w:pPr>
            <w:r w:rsidRPr="00454BA2">
              <w:t>Банк</w:t>
            </w:r>
          </w:p>
        </w:tc>
      </w:tr>
      <w:tr w:rsidR="00576364" w:rsidRPr="00454BA2" w14:paraId="038DE188"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05AD8840" w14:textId="77777777" w:rsidR="00576364" w:rsidRPr="00454BA2" w:rsidRDefault="004A4E9C">
            <w:pPr>
              <w:rPr>
                <w:lang w:val="ru-RU"/>
              </w:rPr>
            </w:pPr>
            <w:r w:rsidRPr="00454BA2">
              <w:rPr>
                <w:lang w:val="ru-RU"/>
              </w:rPr>
              <w:t>Ф.И.О.: ______________________</w:t>
            </w:r>
          </w:p>
          <w:p w14:paraId="6D50BEA3" w14:textId="77777777" w:rsidR="00C1050F" w:rsidRPr="00454BA2" w:rsidRDefault="009E6F8F">
            <w:pPr>
              <w:rPr>
                <w:lang w:val="ru-RU"/>
              </w:rPr>
            </w:pPr>
            <w:r w:rsidRPr="00454BA2">
              <w:rPr>
                <w:lang w:val="ru-RU"/>
              </w:rPr>
              <w:t>Должность: ___________________</w:t>
            </w:r>
          </w:p>
          <w:p w14:paraId="4DAE66AE" w14:textId="77777777" w:rsidR="00C1050F" w:rsidRPr="00454BA2" w:rsidRDefault="009E6F8F">
            <w:pPr>
              <w:rPr>
                <w:lang w:val="ru-RU"/>
              </w:rPr>
            </w:pPr>
            <w:r w:rsidRPr="00454BA2">
              <w:rPr>
                <w:lang w:val="ru-RU"/>
              </w:rPr>
              <w:t>Подпись: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36A5F79B" w14:textId="77777777" w:rsidR="00576364" w:rsidRPr="00454BA2" w:rsidRDefault="004A4E9C">
            <w:pPr>
              <w:rPr>
                <w:lang w:val="ru-RU"/>
              </w:rPr>
            </w:pPr>
            <w:r w:rsidRPr="00454BA2">
              <w:rPr>
                <w:lang w:val="ru-RU"/>
              </w:rPr>
              <w:t>Ф.И.О.: ______________________</w:t>
            </w:r>
          </w:p>
          <w:p w14:paraId="1818B959" w14:textId="77777777" w:rsidR="00C1050F" w:rsidRPr="00454BA2" w:rsidRDefault="009E6F8F">
            <w:pPr>
              <w:rPr>
                <w:lang w:val="ru-RU"/>
              </w:rPr>
            </w:pPr>
            <w:r w:rsidRPr="00454BA2">
              <w:rPr>
                <w:lang w:val="ru-RU"/>
              </w:rPr>
              <w:t>Должность: ___________________</w:t>
            </w:r>
          </w:p>
          <w:p w14:paraId="078B3C1D" w14:textId="77777777" w:rsidR="00C1050F" w:rsidRPr="00454BA2" w:rsidRDefault="009E6F8F">
            <w:pPr>
              <w:rPr>
                <w:lang w:val="ru-RU"/>
              </w:rPr>
            </w:pPr>
            <w:r w:rsidRPr="00454BA2">
              <w:rPr>
                <w:lang w:val="ru-RU"/>
              </w:rPr>
              <w:t>Подпись: _______________________</w:t>
            </w:r>
          </w:p>
        </w:tc>
      </w:tr>
    </w:tbl>
    <w:p w14:paraId="7511CC56" w14:textId="77777777" w:rsidR="00576364" w:rsidRPr="00454BA2" w:rsidRDefault="004A4E9C">
      <w:pPr>
        <w:rPr>
          <w:lang w:val="ru-RU"/>
        </w:rPr>
      </w:pPr>
      <w:r w:rsidRPr="00454BA2">
        <w:rPr>
          <w:lang w:val="ru-RU"/>
        </w:rPr>
        <w:br w:type="page"/>
      </w:r>
    </w:p>
    <w:p w14:paraId="46D8E658" w14:textId="77777777" w:rsidR="00576364" w:rsidRPr="00454BA2" w:rsidRDefault="004A4E9C">
      <w:pPr>
        <w:rPr>
          <w:lang w:val="ru-RU"/>
        </w:rPr>
      </w:pPr>
      <w:r w:rsidRPr="00454BA2">
        <w:rPr>
          <w:lang w:val="ru-RU"/>
        </w:rPr>
        <w:t>ПРИЛОЖЕНИЕ 4. ФОРМА ТАРИФОВ ПО ЭКВАЙРИНГУ И ТЕРМИНАЛУ</w:t>
      </w:r>
    </w:p>
    <w:tbl>
      <w:tblPr>
        <w:tblW w:w="0" w:type="auto"/>
        <w:jc w:val="center"/>
        <w:tblLook w:val="04A0" w:firstRow="1" w:lastRow="0" w:firstColumn="1" w:lastColumn="0" w:noHBand="0" w:noVBand="1"/>
      </w:tblPr>
      <w:tblGrid>
        <w:gridCol w:w="2367"/>
        <w:gridCol w:w="2367"/>
        <w:gridCol w:w="2367"/>
        <w:gridCol w:w="2367"/>
      </w:tblGrid>
      <w:tr w:rsidR="00576364" w:rsidRPr="00454BA2" w14:paraId="23829BE3" w14:textId="77777777">
        <w:trPr>
          <w:tblHeader/>
          <w:jc w:val="center"/>
        </w:trPr>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A09956A" w14:textId="77777777" w:rsidR="00576364" w:rsidRPr="00454BA2" w:rsidRDefault="004A4E9C">
            <w:pPr>
              <w:jc w:val="center"/>
            </w:pPr>
            <w:r w:rsidRPr="00454BA2">
              <w:t>Вид услуги</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CB5B603" w14:textId="77777777" w:rsidR="00576364" w:rsidRPr="00454BA2" w:rsidRDefault="004A4E9C">
            <w:pPr>
              <w:jc w:val="center"/>
            </w:pPr>
            <w:r w:rsidRPr="00454BA2">
              <w:t>Размер тарифа</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21454E6" w14:textId="77777777" w:rsidR="00576364" w:rsidRPr="00454BA2" w:rsidRDefault="004A4E9C">
            <w:pPr>
              <w:jc w:val="center"/>
            </w:pPr>
            <w:r w:rsidRPr="00454BA2">
              <w:t>Порядок взимания</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109E427" w14:textId="77777777" w:rsidR="00576364" w:rsidRPr="00454BA2" w:rsidRDefault="004A4E9C">
            <w:pPr>
              <w:jc w:val="center"/>
            </w:pPr>
            <w:r w:rsidRPr="00454BA2">
              <w:t>Примечание</w:t>
            </w:r>
          </w:p>
        </w:tc>
      </w:tr>
      <w:tr w:rsidR="00576364" w:rsidRPr="00454BA2" w14:paraId="4A3CA4E8"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4A326B5" w14:textId="77777777" w:rsidR="00576364" w:rsidRPr="00454BA2" w:rsidRDefault="004A4E9C">
            <w:r w:rsidRPr="00454BA2">
              <w:t>Аренда терминала</w:t>
            </w:r>
          </w:p>
        </w:tc>
        <w:tc>
          <w:tcPr>
            <w:tcW w:w="2367" w:type="dxa"/>
            <w:tcBorders>
              <w:top w:val="single" w:sz="4" w:space="0" w:color="000000"/>
              <w:left w:val="single" w:sz="4" w:space="0" w:color="000000"/>
              <w:bottom w:val="single" w:sz="4" w:space="0" w:color="000000"/>
              <w:right w:val="single" w:sz="4" w:space="0" w:color="000000"/>
            </w:tcBorders>
            <w:vAlign w:val="center"/>
          </w:tcPr>
          <w:p w14:paraId="6210E663"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3D634EBD" w14:textId="77777777" w:rsidR="00576364" w:rsidRPr="00454BA2" w:rsidRDefault="004A4E9C">
            <w:r w:rsidRPr="00454BA2">
              <w:t>Ежемесячно</w:t>
            </w:r>
          </w:p>
        </w:tc>
        <w:tc>
          <w:tcPr>
            <w:tcW w:w="2367" w:type="dxa"/>
            <w:tcBorders>
              <w:top w:val="single" w:sz="4" w:space="0" w:color="000000"/>
              <w:left w:val="single" w:sz="4" w:space="0" w:color="000000"/>
              <w:bottom w:val="single" w:sz="4" w:space="0" w:color="000000"/>
              <w:right w:val="single" w:sz="4" w:space="0" w:color="000000"/>
            </w:tcBorders>
            <w:vAlign w:val="center"/>
          </w:tcPr>
          <w:p w14:paraId="25D07C48" w14:textId="77777777" w:rsidR="00576364" w:rsidRPr="00454BA2" w:rsidRDefault="00576364"/>
        </w:tc>
      </w:tr>
      <w:tr w:rsidR="00576364" w:rsidRPr="00454BA2" w14:paraId="2BFD79ED"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138F2E74" w14:textId="77777777" w:rsidR="00576364" w:rsidRPr="00454BA2" w:rsidRDefault="004A4E9C">
            <w:r w:rsidRPr="00454BA2">
              <w:t>Комиссия эквайринга</w:t>
            </w:r>
          </w:p>
        </w:tc>
        <w:tc>
          <w:tcPr>
            <w:tcW w:w="2367" w:type="dxa"/>
            <w:tcBorders>
              <w:top w:val="single" w:sz="4" w:space="0" w:color="000000"/>
              <w:left w:val="single" w:sz="4" w:space="0" w:color="000000"/>
              <w:bottom w:val="single" w:sz="4" w:space="0" w:color="000000"/>
              <w:right w:val="single" w:sz="4" w:space="0" w:color="000000"/>
            </w:tcBorders>
            <w:vAlign w:val="center"/>
          </w:tcPr>
          <w:p w14:paraId="76F5C744"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4DEA8592" w14:textId="77777777" w:rsidR="00576364" w:rsidRPr="00454BA2" w:rsidRDefault="004A4E9C">
            <w:r w:rsidRPr="00454BA2">
              <w:t>Процент / за транзакцию</w:t>
            </w:r>
          </w:p>
        </w:tc>
        <w:tc>
          <w:tcPr>
            <w:tcW w:w="2367" w:type="dxa"/>
            <w:tcBorders>
              <w:top w:val="single" w:sz="4" w:space="0" w:color="000000"/>
              <w:left w:val="single" w:sz="4" w:space="0" w:color="000000"/>
              <w:bottom w:val="single" w:sz="4" w:space="0" w:color="000000"/>
              <w:right w:val="single" w:sz="4" w:space="0" w:color="000000"/>
            </w:tcBorders>
            <w:vAlign w:val="center"/>
          </w:tcPr>
          <w:p w14:paraId="39131445" w14:textId="77777777" w:rsidR="00576364" w:rsidRPr="00454BA2" w:rsidRDefault="00576364"/>
        </w:tc>
      </w:tr>
      <w:tr w:rsidR="00576364" w:rsidRPr="00454BA2" w14:paraId="094F1285"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363B514A" w14:textId="77777777" w:rsidR="00576364" w:rsidRPr="00454BA2" w:rsidRDefault="004A4E9C">
            <w:r w:rsidRPr="00454BA2">
              <w:t>Установка терминала</w:t>
            </w:r>
          </w:p>
        </w:tc>
        <w:tc>
          <w:tcPr>
            <w:tcW w:w="2367" w:type="dxa"/>
            <w:tcBorders>
              <w:top w:val="single" w:sz="4" w:space="0" w:color="000000"/>
              <w:left w:val="single" w:sz="4" w:space="0" w:color="000000"/>
              <w:bottom w:val="single" w:sz="4" w:space="0" w:color="000000"/>
              <w:right w:val="single" w:sz="4" w:space="0" w:color="000000"/>
            </w:tcBorders>
            <w:vAlign w:val="center"/>
          </w:tcPr>
          <w:p w14:paraId="1CAA55B5"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4DA6C1B7" w14:textId="77777777" w:rsidR="00576364" w:rsidRPr="00454BA2" w:rsidRDefault="004A4E9C">
            <w:r w:rsidRPr="00454BA2">
              <w:t>Единовременно / не взимается</w:t>
            </w:r>
          </w:p>
        </w:tc>
        <w:tc>
          <w:tcPr>
            <w:tcW w:w="2367" w:type="dxa"/>
            <w:tcBorders>
              <w:top w:val="single" w:sz="4" w:space="0" w:color="000000"/>
              <w:left w:val="single" w:sz="4" w:space="0" w:color="000000"/>
              <w:bottom w:val="single" w:sz="4" w:space="0" w:color="000000"/>
              <w:right w:val="single" w:sz="4" w:space="0" w:color="000000"/>
            </w:tcBorders>
            <w:vAlign w:val="center"/>
          </w:tcPr>
          <w:p w14:paraId="116275D4" w14:textId="77777777" w:rsidR="00576364" w:rsidRPr="00454BA2" w:rsidRDefault="00576364"/>
        </w:tc>
      </w:tr>
      <w:tr w:rsidR="00576364" w:rsidRPr="00454BA2" w14:paraId="01C68126"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39863D40" w14:textId="77777777" w:rsidR="00576364" w:rsidRPr="00454BA2" w:rsidRDefault="004A4E9C">
            <w:r w:rsidRPr="00454BA2">
              <w:t>Сервисное обслуживание</w:t>
            </w:r>
          </w:p>
        </w:tc>
        <w:tc>
          <w:tcPr>
            <w:tcW w:w="2367" w:type="dxa"/>
            <w:tcBorders>
              <w:top w:val="single" w:sz="4" w:space="0" w:color="000000"/>
              <w:left w:val="single" w:sz="4" w:space="0" w:color="000000"/>
              <w:bottom w:val="single" w:sz="4" w:space="0" w:color="000000"/>
              <w:right w:val="single" w:sz="4" w:space="0" w:color="000000"/>
            </w:tcBorders>
            <w:vAlign w:val="center"/>
          </w:tcPr>
          <w:p w14:paraId="6DE89E48"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100D2ECA" w14:textId="77777777" w:rsidR="00576364" w:rsidRPr="00454BA2" w:rsidRDefault="004A4E9C">
            <w:r w:rsidRPr="00454BA2">
              <w:t>Ежемесячно / по случаю</w:t>
            </w:r>
          </w:p>
        </w:tc>
        <w:tc>
          <w:tcPr>
            <w:tcW w:w="2367" w:type="dxa"/>
            <w:tcBorders>
              <w:top w:val="single" w:sz="4" w:space="0" w:color="000000"/>
              <w:left w:val="single" w:sz="4" w:space="0" w:color="000000"/>
              <w:bottom w:val="single" w:sz="4" w:space="0" w:color="000000"/>
              <w:right w:val="single" w:sz="4" w:space="0" w:color="000000"/>
            </w:tcBorders>
            <w:vAlign w:val="center"/>
          </w:tcPr>
          <w:p w14:paraId="64C8ADF5" w14:textId="77777777" w:rsidR="00576364" w:rsidRPr="00454BA2" w:rsidRDefault="00576364"/>
        </w:tc>
      </w:tr>
      <w:tr w:rsidR="00576364" w:rsidRPr="00454BA2" w14:paraId="3342D650"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37554CEC" w14:textId="77777777" w:rsidR="00576364" w:rsidRPr="00454BA2" w:rsidRDefault="004A4E9C">
            <w:r w:rsidRPr="00454BA2">
              <w:t>Повторная установка / перенос</w:t>
            </w:r>
          </w:p>
        </w:tc>
        <w:tc>
          <w:tcPr>
            <w:tcW w:w="2367" w:type="dxa"/>
            <w:tcBorders>
              <w:top w:val="single" w:sz="4" w:space="0" w:color="000000"/>
              <w:left w:val="single" w:sz="4" w:space="0" w:color="000000"/>
              <w:bottom w:val="single" w:sz="4" w:space="0" w:color="000000"/>
              <w:right w:val="single" w:sz="4" w:space="0" w:color="000000"/>
            </w:tcBorders>
            <w:vAlign w:val="center"/>
          </w:tcPr>
          <w:p w14:paraId="5E74C377"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407B92E2" w14:textId="77777777" w:rsidR="00576364" w:rsidRPr="00454BA2" w:rsidRDefault="004A4E9C">
            <w:r w:rsidRPr="00454BA2">
              <w:t>На основании заявления</w:t>
            </w:r>
          </w:p>
        </w:tc>
        <w:tc>
          <w:tcPr>
            <w:tcW w:w="2367" w:type="dxa"/>
            <w:tcBorders>
              <w:top w:val="single" w:sz="4" w:space="0" w:color="000000"/>
              <w:left w:val="single" w:sz="4" w:space="0" w:color="000000"/>
              <w:bottom w:val="single" w:sz="4" w:space="0" w:color="000000"/>
              <w:right w:val="single" w:sz="4" w:space="0" w:color="000000"/>
            </w:tcBorders>
            <w:vAlign w:val="center"/>
          </w:tcPr>
          <w:p w14:paraId="5FBEBC18" w14:textId="77777777" w:rsidR="00576364" w:rsidRPr="00454BA2" w:rsidRDefault="00576364"/>
        </w:tc>
      </w:tr>
      <w:tr w:rsidR="00576364" w:rsidRPr="00454BA2" w14:paraId="50EA3CBB"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26247CA0" w14:textId="77777777" w:rsidR="00576364" w:rsidRPr="00454BA2" w:rsidRDefault="004A4E9C">
            <w:pPr>
              <w:rPr>
                <w:lang w:val="ru-RU"/>
              </w:rPr>
            </w:pPr>
            <w:r w:rsidRPr="00454BA2">
              <w:rPr>
                <w:lang w:val="ru-RU"/>
              </w:rPr>
              <w:t>Плата за утрату или повреждение</w:t>
            </w:r>
          </w:p>
        </w:tc>
        <w:tc>
          <w:tcPr>
            <w:tcW w:w="2367" w:type="dxa"/>
            <w:tcBorders>
              <w:top w:val="single" w:sz="4" w:space="0" w:color="000000"/>
              <w:left w:val="single" w:sz="4" w:space="0" w:color="000000"/>
              <w:bottom w:val="single" w:sz="4" w:space="0" w:color="000000"/>
              <w:right w:val="single" w:sz="4" w:space="0" w:color="000000"/>
            </w:tcBorders>
            <w:vAlign w:val="center"/>
          </w:tcPr>
          <w:p w14:paraId="60CDDD7D" w14:textId="77777777" w:rsidR="00576364" w:rsidRPr="00454BA2" w:rsidRDefault="00576364">
            <w:pPr>
              <w:rPr>
                <w:lang w:val="ru-RU"/>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54B6FCAB" w14:textId="77777777" w:rsidR="00576364" w:rsidRPr="00454BA2" w:rsidRDefault="004A4E9C">
            <w:r w:rsidRPr="00454BA2">
              <w:t>Единовременно</w:t>
            </w:r>
          </w:p>
        </w:tc>
        <w:tc>
          <w:tcPr>
            <w:tcW w:w="2367" w:type="dxa"/>
            <w:tcBorders>
              <w:top w:val="single" w:sz="4" w:space="0" w:color="000000"/>
              <w:left w:val="single" w:sz="4" w:space="0" w:color="000000"/>
              <w:bottom w:val="single" w:sz="4" w:space="0" w:color="000000"/>
              <w:right w:val="single" w:sz="4" w:space="0" w:color="000000"/>
            </w:tcBorders>
            <w:vAlign w:val="center"/>
          </w:tcPr>
          <w:p w14:paraId="0B081A6B" w14:textId="77777777" w:rsidR="00576364" w:rsidRPr="00454BA2" w:rsidRDefault="00576364"/>
        </w:tc>
      </w:tr>
    </w:tbl>
    <w:p w14:paraId="4528C52C" w14:textId="77777777" w:rsidR="00576364" w:rsidRPr="00454BA2" w:rsidRDefault="004A4E9C">
      <w:pPr>
        <w:rPr>
          <w:lang w:val="ru-RU"/>
        </w:rPr>
      </w:pPr>
      <w:r w:rsidRPr="00454BA2">
        <w:rPr>
          <w:lang w:val="ru-RU"/>
        </w:rPr>
        <w:t>Настоящее приложение заполняется и применяется на основании действующих Тарифов Банка.</w:t>
      </w:r>
    </w:p>
    <w:p w14:paraId="482110C3" w14:textId="77777777" w:rsidR="00576364" w:rsidRPr="00454BA2" w:rsidRDefault="004A4E9C">
      <w:pPr>
        <w:rPr>
          <w:lang w:val="ru-RU"/>
        </w:rPr>
      </w:pPr>
      <w:r w:rsidRPr="00454BA2">
        <w:rPr>
          <w:lang w:val="ru-RU"/>
        </w:rPr>
        <w:t>ПРИЛОЖЕНИЕ 5. КРАТКАЯ ИНСТРУКЦИЯ ПО ИСПОЛЬЗОВАНИЮ ТЕРМИНАЛА</w:t>
      </w:r>
    </w:p>
    <w:p w14:paraId="378CD245" w14:textId="77777777" w:rsidR="00576364" w:rsidRPr="00454BA2" w:rsidRDefault="004A4E9C" w:rsidP="00913382">
      <w:pPr>
        <w:ind w:firstLine="567"/>
        <w:jc w:val="both"/>
        <w:rPr>
          <w:lang w:val="ru-RU"/>
        </w:rPr>
      </w:pPr>
      <w:r w:rsidRPr="00454BA2">
        <w:rPr>
          <w:lang w:val="ru-RU"/>
        </w:rPr>
        <w:t>1. Терминал используется только в торговой точке и для целей, указанных в договоре.</w:t>
      </w:r>
    </w:p>
    <w:p w14:paraId="306B7B35" w14:textId="77777777" w:rsidR="00576364" w:rsidRPr="00454BA2" w:rsidRDefault="004A4E9C" w:rsidP="00913382">
      <w:pPr>
        <w:ind w:firstLine="567"/>
        <w:jc w:val="both"/>
        <w:rPr>
          <w:lang w:val="ru-RU"/>
        </w:rPr>
      </w:pPr>
      <w:r w:rsidRPr="00454BA2">
        <w:rPr>
          <w:lang w:val="ru-RU"/>
        </w:rPr>
        <w:t>2. Терминал, торговая карта и иное оборудование Банка не передаются третьим лицам.</w:t>
      </w:r>
    </w:p>
    <w:p w14:paraId="26626770" w14:textId="77777777" w:rsidR="00576364" w:rsidRPr="00454BA2" w:rsidRDefault="004A4E9C" w:rsidP="00913382">
      <w:pPr>
        <w:ind w:firstLine="567"/>
        <w:jc w:val="both"/>
        <w:rPr>
          <w:lang w:val="ru-RU"/>
        </w:rPr>
      </w:pPr>
      <w:r w:rsidRPr="00454BA2">
        <w:rPr>
          <w:lang w:val="ru-RU"/>
        </w:rPr>
        <w:t>3. Клиент хранит чеки, электронные отчеты и необходимые подтверждающие сведения в течение срока, установленного Банком.</w:t>
      </w:r>
    </w:p>
    <w:p w14:paraId="2826FC98" w14:textId="77777777" w:rsidR="00576364" w:rsidRPr="00454BA2" w:rsidRDefault="004A4E9C" w:rsidP="00913382">
      <w:pPr>
        <w:ind w:firstLine="567"/>
        <w:jc w:val="both"/>
        <w:rPr>
          <w:lang w:val="ru-RU"/>
        </w:rPr>
      </w:pPr>
      <w:r w:rsidRPr="00454BA2">
        <w:rPr>
          <w:lang w:val="ru-RU"/>
        </w:rPr>
        <w:t>4. При выявлении технической неисправности, сбоя связи, необычной транзакции либо признаков мошенничества Банк незамедлительно уведомляется.</w:t>
      </w:r>
    </w:p>
    <w:p w14:paraId="7AB522F0" w14:textId="77777777" w:rsidR="00576364" w:rsidRPr="00454BA2" w:rsidRDefault="004A4E9C" w:rsidP="00913382">
      <w:pPr>
        <w:ind w:firstLine="567"/>
        <w:jc w:val="both"/>
        <w:rPr>
          <w:lang w:val="ru-RU"/>
        </w:rPr>
      </w:pPr>
      <w:r w:rsidRPr="00454BA2">
        <w:rPr>
          <w:lang w:val="ru-RU"/>
        </w:rPr>
        <w:t>5. Запрещается осуществлять выдачу наличных либо оформлять фиктивные транзакции.</w:t>
      </w:r>
    </w:p>
    <w:p w14:paraId="120A5B95" w14:textId="77777777" w:rsidR="00576364" w:rsidRPr="00454BA2" w:rsidRDefault="004A4E9C">
      <w:pPr>
        <w:rPr>
          <w:lang w:val="ru-RU"/>
        </w:rPr>
      </w:pPr>
      <w:r w:rsidRPr="00454BA2">
        <w:rPr>
          <w:lang w:val="ru-RU"/>
        </w:rPr>
        <w:br w:type="page"/>
      </w:r>
    </w:p>
    <w:p w14:paraId="3268297D" w14:textId="77777777" w:rsidR="00576364" w:rsidRPr="00454BA2" w:rsidRDefault="004A4E9C">
      <w:pPr>
        <w:rPr>
          <w:lang w:val="ru-RU"/>
        </w:rPr>
      </w:pPr>
      <w:r w:rsidRPr="00454BA2">
        <w:rPr>
          <w:lang w:val="ru-RU"/>
        </w:rPr>
        <w:t>ПРИЛОЖЕНИЕ 6. ФОРМА УВЕДОМЛЕНИЯ О ПОДОЗРИТЕЛЬНОЙ ИЛИ СПОРНОЙ ТРАНЗАКЦИИ</w:t>
      </w:r>
    </w:p>
    <w:tbl>
      <w:tblPr>
        <w:tblW w:w="0" w:type="auto"/>
        <w:jc w:val="center"/>
        <w:tblLook w:val="04A0" w:firstRow="1" w:lastRow="0" w:firstColumn="1" w:lastColumn="0" w:noHBand="0" w:noVBand="1"/>
      </w:tblPr>
      <w:tblGrid>
        <w:gridCol w:w="3834"/>
        <w:gridCol w:w="5845"/>
      </w:tblGrid>
      <w:tr w:rsidR="00576364" w:rsidRPr="00454BA2" w14:paraId="48BEB7B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10C6963" w14:textId="77777777" w:rsidR="00576364" w:rsidRPr="00454BA2" w:rsidRDefault="004A4E9C">
            <w:r w:rsidRPr="00454BA2">
              <w:t>Наименование Клиента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3433F805" w14:textId="77777777" w:rsidR="00576364" w:rsidRPr="00454BA2" w:rsidRDefault="004A4E9C">
            <w:r w:rsidRPr="00454BA2">
              <w:t>______________________________________________</w:t>
            </w:r>
          </w:p>
        </w:tc>
      </w:tr>
      <w:tr w:rsidR="00576364" w:rsidRPr="00454BA2" w14:paraId="154F544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79B213A" w14:textId="77777777" w:rsidR="00576364" w:rsidRPr="00454BA2" w:rsidRDefault="004A4E9C">
            <w:r w:rsidRPr="00454BA2">
              <w:t>Торговая точка</w:t>
            </w:r>
          </w:p>
        </w:tc>
        <w:tc>
          <w:tcPr>
            <w:tcW w:w="5669" w:type="dxa"/>
            <w:tcBorders>
              <w:top w:val="single" w:sz="4" w:space="0" w:color="000000"/>
              <w:left w:val="single" w:sz="4" w:space="0" w:color="000000"/>
              <w:bottom w:val="single" w:sz="4" w:space="0" w:color="000000"/>
              <w:right w:val="single" w:sz="4" w:space="0" w:color="000000"/>
            </w:tcBorders>
            <w:vAlign w:val="center"/>
          </w:tcPr>
          <w:p w14:paraId="755692EC" w14:textId="77777777" w:rsidR="00576364" w:rsidRPr="00454BA2" w:rsidRDefault="004A4E9C">
            <w:r w:rsidRPr="00454BA2">
              <w:t>______________________________________________</w:t>
            </w:r>
          </w:p>
        </w:tc>
      </w:tr>
      <w:tr w:rsidR="00576364" w:rsidRPr="00454BA2" w14:paraId="42EA180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F6215D2" w14:textId="77777777" w:rsidR="00576364" w:rsidRPr="00454BA2" w:rsidRDefault="004A4E9C">
            <w:r w:rsidRPr="00454BA2">
              <w:t>Серийный номер / ID терминала</w:t>
            </w:r>
          </w:p>
        </w:tc>
        <w:tc>
          <w:tcPr>
            <w:tcW w:w="5669" w:type="dxa"/>
            <w:tcBorders>
              <w:top w:val="single" w:sz="4" w:space="0" w:color="000000"/>
              <w:left w:val="single" w:sz="4" w:space="0" w:color="000000"/>
              <w:bottom w:val="single" w:sz="4" w:space="0" w:color="000000"/>
              <w:right w:val="single" w:sz="4" w:space="0" w:color="000000"/>
            </w:tcBorders>
            <w:vAlign w:val="center"/>
          </w:tcPr>
          <w:p w14:paraId="10EBD8D5" w14:textId="77777777" w:rsidR="00576364" w:rsidRPr="00454BA2" w:rsidRDefault="004A4E9C">
            <w:r w:rsidRPr="00454BA2">
              <w:t>______________________________________________</w:t>
            </w:r>
          </w:p>
        </w:tc>
      </w:tr>
      <w:tr w:rsidR="00576364" w:rsidRPr="00454BA2" w14:paraId="55E0C91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9A99F2A" w14:textId="77777777" w:rsidR="00576364" w:rsidRPr="00454BA2" w:rsidRDefault="004A4E9C">
            <w:r w:rsidRPr="00454BA2">
              <w:t>Дата и время транзакции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B4BCC12" w14:textId="77777777" w:rsidR="00576364" w:rsidRPr="00454BA2" w:rsidRDefault="004A4E9C">
            <w:r w:rsidRPr="00454BA2">
              <w:t>______________________________________________</w:t>
            </w:r>
          </w:p>
        </w:tc>
      </w:tr>
      <w:tr w:rsidR="00576364" w:rsidRPr="00454BA2" w14:paraId="7C54361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B908A65" w14:textId="77777777" w:rsidR="00576364" w:rsidRPr="00454BA2" w:rsidRDefault="004A4E9C">
            <w:r w:rsidRPr="00454BA2">
              <w:t>Сумма транзакции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31A2041" w14:textId="77777777" w:rsidR="00576364" w:rsidRPr="00454BA2" w:rsidRDefault="004A4E9C">
            <w:r w:rsidRPr="00454BA2">
              <w:t>______________________________________________</w:t>
            </w:r>
          </w:p>
        </w:tc>
      </w:tr>
      <w:tr w:rsidR="00576364" w:rsidRPr="00454BA2" w14:paraId="78634D3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5AC7124" w14:textId="77777777" w:rsidR="00576364" w:rsidRPr="00454BA2" w:rsidRDefault="004A4E9C">
            <w:r w:rsidRPr="00454BA2">
              <w:t>Описание обстоятельства</w:t>
            </w:r>
          </w:p>
        </w:tc>
        <w:tc>
          <w:tcPr>
            <w:tcW w:w="5669" w:type="dxa"/>
            <w:tcBorders>
              <w:top w:val="single" w:sz="4" w:space="0" w:color="000000"/>
              <w:left w:val="single" w:sz="4" w:space="0" w:color="000000"/>
              <w:bottom w:val="single" w:sz="4" w:space="0" w:color="000000"/>
              <w:right w:val="single" w:sz="4" w:space="0" w:color="000000"/>
            </w:tcBorders>
            <w:vAlign w:val="center"/>
          </w:tcPr>
          <w:p w14:paraId="037D48ED" w14:textId="77777777" w:rsidR="00576364" w:rsidRPr="00454BA2" w:rsidRDefault="004A4E9C">
            <w:r w:rsidRPr="00454BA2">
              <w:t>______________________________________________</w:t>
            </w:r>
          </w:p>
        </w:tc>
      </w:tr>
      <w:tr w:rsidR="00576364" w:rsidRPr="00454BA2" w14:paraId="54EC0FA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4961BC3" w14:textId="77777777" w:rsidR="00576364" w:rsidRPr="00454BA2" w:rsidRDefault="004A4E9C">
            <w:r w:rsidRPr="00454BA2">
              <w:t>Запрос Банку</w:t>
            </w:r>
          </w:p>
        </w:tc>
        <w:tc>
          <w:tcPr>
            <w:tcW w:w="5669" w:type="dxa"/>
            <w:tcBorders>
              <w:top w:val="single" w:sz="4" w:space="0" w:color="000000"/>
              <w:left w:val="single" w:sz="4" w:space="0" w:color="000000"/>
              <w:bottom w:val="single" w:sz="4" w:space="0" w:color="000000"/>
              <w:right w:val="single" w:sz="4" w:space="0" w:color="000000"/>
            </w:tcBorders>
            <w:vAlign w:val="center"/>
          </w:tcPr>
          <w:p w14:paraId="5DB3C727" w14:textId="77777777" w:rsidR="00576364" w:rsidRPr="00454BA2" w:rsidRDefault="004A4E9C">
            <w:pPr>
              <w:rPr>
                <w:lang w:val="ru-RU"/>
              </w:rPr>
            </w:pPr>
            <w:r w:rsidRPr="00454BA2">
              <w:rPr>
                <w:lang w:val="ru-RU"/>
              </w:rPr>
              <w:t>Проверка / возврат / коммуникационная отмена / иное</w:t>
            </w:r>
          </w:p>
        </w:tc>
      </w:tr>
    </w:tbl>
    <w:p w14:paraId="7F21C731" w14:textId="77777777" w:rsidR="00576364" w:rsidRPr="00454BA2" w:rsidRDefault="00576364">
      <w:pPr>
        <w:rPr>
          <w:lang w:val="ru-RU"/>
        </w:rPr>
      </w:pPr>
    </w:p>
    <w:tbl>
      <w:tblPr>
        <w:tblW w:w="0" w:type="auto"/>
        <w:tblLook w:val="04A0" w:firstRow="1" w:lastRow="0" w:firstColumn="1" w:lastColumn="0" w:noHBand="0" w:noVBand="1"/>
      </w:tblPr>
      <w:tblGrid>
        <w:gridCol w:w="4734"/>
        <w:gridCol w:w="4734"/>
      </w:tblGrid>
      <w:tr w:rsidR="00576364" w:rsidRPr="00454BA2" w14:paraId="2B80E5F4"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DE3AC38" w14:textId="77777777" w:rsidR="00576364" w:rsidRPr="00454BA2" w:rsidRDefault="004A4E9C">
            <w:pPr>
              <w:jc w:val="center"/>
            </w:pPr>
            <w:r w:rsidRPr="00454BA2">
              <w:t>Клиент</w:t>
            </w:r>
          </w:p>
        </w:tc>
        <w:tc>
          <w:tcPr>
            <w:tcW w:w="4734" w:type="dxa"/>
            <w:tcBorders>
              <w:top w:val="single" w:sz="4" w:space="0" w:color="000000"/>
              <w:left w:val="single" w:sz="4" w:space="0" w:color="000000"/>
              <w:bottom w:val="single" w:sz="4" w:space="0" w:color="000000"/>
              <w:right w:val="single" w:sz="4" w:space="0" w:color="000000"/>
            </w:tcBorders>
            <w:vAlign w:val="center"/>
          </w:tcPr>
          <w:p w14:paraId="3252BF47" w14:textId="77777777" w:rsidR="00576364" w:rsidRPr="00454BA2" w:rsidRDefault="004A4E9C">
            <w:pPr>
              <w:jc w:val="center"/>
            </w:pPr>
            <w:r w:rsidRPr="00454BA2">
              <w:t>Банк</w:t>
            </w:r>
          </w:p>
        </w:tc>
      </w:tr>
      <w:tr w:rsidR="00576364" w:rsidRPr="00454BA2" w14:paraId="487F9E2E"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0B028F58" w14:textId="77777777" w:rsidR="00576364" w:rsidRPr="00454BA2" w:rsidRDefault="004A4E9C">
            <w:pPr>
              <w:rPr>
                <w:lang w:val="ru-RU"/>
              </w:rPr>
            </w:pPr>
            <w:r w:rsidRPr="00454BA2">
              <w:rPr>
                <w:lang w:val="ru-RU"/>
              </w:rPr>
              <w:t>Ф.И.О.: ______________________</w:t>
            </w:r>
          </w:p>
          <w:p w14:paraId="7C41E44E" w14:textId="77777777" w:rsidR="00C1050F" w:rsidRPr="00454BA2" w:rsidRDefault="009E6F8F">
            <w:pPr>
              <w:rPr>
                <w:lang w:val="ru-RU"/>
              </w:rPr>
            </w:pPr>
            <w:r w:rsidRPr="00454BA2">
              <w:rPr>
                <w:lang w:val="ru-RU"/>
              </w:rPr>
              <w:t>Должность: ___________________</w:t>
            </w:r>
          </w:p>
          <w:p w14:paraId="06E06D2A" w14:textId="77777777" w:rsidR="00C1050F" w:rsidRPr="00454BA2" w:rsidRDefault="009E6F8F">
            <w:pPr>
              <w:rPr>
                <w:lang w:val="ru-RU"/>
              </w:rPr>
            </w:pPr>
            <w:r w:rsidRPr="00454BA2">
              <w:rPr>
                <w:lang w:val="ru-RU"/>
              </w:rPr>
              <w:t>Подпись: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6AC89C3A" w14:textId="77777777" w:rsidR="00576364" w:rsidRPr="00454BA2" w:rsidRDefault="004A4E9C">
            <w:pPr>
              <w:rPr>
                <w:lang w:val="ru-RU"/>
              </w:rPr>
            </w:pPr>
            <w:r w:rsidRPr="00454BA2">
              <w:rPr>
                <w:lang w:val="ru-RU"/>
              </w:rPr>
              <w:t>Ф.И.О.: ______________________</w:t>
            </w:r>
          </w:p>
          <w:p w14:paraId="2D1E5136" w14:textId="77777777" w:rsidR="00C1050F" w:rsidRPr="00454BA2" w:rsidRDefault="009E6F8F">
            <w:pPr>
              <w:rPr>
                <w:lang w:val="ru-RU"/>
              </w:rPr>
            </w:pPr>
            <w:r w:rsidRPr="00454BA2">
              <w:rPr>
                <w:lang w:val="ru-RU"/>
              </w:rPr>
              <w:t>Должность: ___________________</w:t>
            </w:r>
          </w:p>
          <w:p w14:paraId="7F1E4D12" w14:textId="77777777" w:rsidR="00C1050F" w:rsidRPr="00454BA2" w:rsidRDefault="009E6F8F">
            <w:pPr>
              <w:rPr>
                <w:lang w:val="ru-RU"/>
              </w:rPr>
            </w:pPr>
            <w:r w:rsidRPr="00454BA2">
              <w:rPr>
                <w:lang w:val="ru-RU"/>
              </w:rPr>
              <w:t>Подпись: _______________________</w:t>
            </w:r>
          </w:p>
        </w:tc>
      </w:tr>
    </w:tbl>
    <w:p w14:paraId="62E42140" w14:textId="77777777" w:rsidR="004A4E9C" w:rsidRPr="00454BA2" w:rsidRDefault="004A4E9C">
      <w:pPr>
        <w:rPr>
          <w:lang w:val="ru-RU"/>
        </w:rPr>
      </w:pPr>
    </w:p>
    <w:p w14:paraId="64DC8C95" w14:textId="77777777" w:rsidR="00C1050F" w:rsidRPr="00454BA2" w:rsidRDefault="009E6F8F">
      <w:pPr>
        <w:rPr>
          <w:lang w:val="ru-RU"/>
        </w:rPr>
      </w:pPr>
      <w:r w:rsidRPr="00454BA2">
        <w:rPr>
          <w:lang w:val="ru-RU"/>
        </w:rPr>
        <w:br w:type="page"/>
      </w:r>
    </w:p>
    <w:p w14:paraId="7C0A2563" w14:textId="77777777" w:rsidR="005A72E3" w:rsidRPr="00454BA2" w:rsidRDefault="005A72E3" w:rsidP="005A72E3">
      <w:pPr>
        <w:spacing w:after="0"/>
        <w:jc w:val="center"/>
        <w:rPr>
          <w:rFonts w:cs="Arial"/>
          <w:b/>
          <w:sz w:val="24"/>
          <w:szCs w:val="24"/>
        </w:rPr>
      </w:pPr>
      <w:r w:rsidRPr="00454BA2">
        <w:rPr>
          <w:rFonts w:cs="Arial"/>
          <w:b/>
          <w:sz w:val="24"/>
          <w:szCs w:val="24"/>
        </w:rPr>
        <w:t>PUBLIC OFFER AGREEMENT ON LEASING BANK PAYMENT TERMINALS AND PROVIDING ACQUIRING SERVICES TO BUSINESS ENTITIES</w:t>
      </w:r>
    </w:p>
    <w:p w14:paraId="2C49516F" w14:textId="77777777" w:rsidR="005A72E3" w:rsidRPr="00454BA2" w:rsidRDefault="005A72E3" w:rsidP="005A72E3">
      <w:pPr>
        <w:spacing w:after="0"/>
        <w:jc w:val="center"/>
        <w:rPr>
          <w:rFonts w:cs="Arial"/>
          <w:b/>
          <w:sz w:val="24"/>
          <w:szCs w:val="24"/>
        </w:rPr>
      </w:pPr>
      <w:r w:rsidRPr="00454BA2">
        <w:rPr>
          <w:rFonts w:cs="Arial"/>
          <w:b/>
          <w:sz w:val="24"/>
          <w:szCs w:val="24"/>
        </w:rPr>
        <w:t>PUBLIC OFFER AGREEMENT</w:t>
      </w:r>
    </w:p>
    <w:p w14:paraId="13C5DC94" w14:textId="77777777" w:rsidR="005A72E3" w:rsidRPr="00454BA2" w:rsidRDefault="005A72E3" w:rsidP="00BC20C8">
      <w:pPr>
        <w:spacing w:after="0"/>
        <w:ind w:firstLine="567"/>
        <w:jc w:val="both"/>
        <w:rPr>
          <w:rFonts w:cs="Arial"/>
          <w:bCs/>
          <w:sz w:val="24"/>
          <w:szCs w:val="24"/>
        </w:rPr>
      </w:pPr>
    </w:p>
    <w:p w14:paraId="28ABD7A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This Public Offer Agreement (hereinafter referred to as the “Agreement”) has been developed in accordance with the Civil Code of the Republic of Uzbekistan, the Law “On Payments and Payment Systems”, the Law “On Bank Secrecy”, legislation on combating the legalization of proceeds from crime, the financing of terrorism and the financing of the proliferation of weapons of mass destruction, as well as the regulatory documents of the Central Bank concerning payment instruments, bank cards and settlements, and establishes the terms on which JSC “Poytaxt Bank” (hereinafter referred to as the “Bank”) provides business entities with bank payment terminals for lease, acceptance of payments based on bank cards through such terminals and acquiring services.</w:t>
      </w:r>
    </w:p>
    <w:p w14:paraId="637D233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The Bank publishes this Agreement as an offer. Once a business entity submits an application, questionnaire or other prescribed documents for connection to the terminal and acquiring service, reviews and agrees to the terms of the Agreement, and the Bank confirms the connection, this Agreement shall be deemed accepted and shall become binding upon the parties.</w:t>
      </w:r>
    </w:p>
    <w:p w14:paraId="52BCF75B" w14:textId="77777777" w:rsidR="007C449D" w:rsidRPr="00454BA2" w:rsidRDefault="007C449D" w:rsidP="00BC20C8">
      <w:pPr>
        <w:spacing w:after="0"/>
        <w:ind w:firstLine="567"/>
        <w:jc w:val="both"/>
        <w:rPr>
          <w:rFonts w:cs="Arial"/>
          <w:bCs/>
          <w:sz w:val="24"/>
          <w:szCs w:val="24"/>
        </w:rPr>
      </w:pPr>
    </w:p>
    <w:p w14:paraId="366A39FF" w14:textId="6836D045"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1</w:t>
      </w:r>
      <w:r w:rsidR="000257EB" w:rsidRPr="00454BA2">
        <w:rPr>
          <w:rFonts w:ascii="Arial" w:eastAsia="Arial" w:hAnsi="Arial" w:cs="Arial"/>
          <w:bCs w:val="0"/>
          <w:color w:val="auto"/>
          <w:szCs w:val="24"/>
        </w:rPr>
        <w:t>. TERMS AND DEFINITIONS</w:t>
      </w:r>
    </w:p>
    <w:p w14:paraId="243FC09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Acquiring means a service for accepting payments for goods (works, services) through bank cards, QR payment tools or other payment instruments supported by the Bank, and carrying out settlements in relation thereto.</w:t>
      </w:r>
    </w:p>
    <w:p w14:paraId="3CCCD366"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Payment terminal means a device intended for accepting payment transactions through a bank card or another payment instrument.</w:t>
      </w:r>
    </w:p>
    <w:p w14:paraId="18D6C8C6"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Merchant outlet means a trade, service or other business facility belonging to the Client where the payment terminal is installed.</w:t>
      </w:r>
    </w:p>
    <w:p w14:paraId="02E109CF"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Client means a legal entity or individual entrepreneur using the Bank’s acquiring and terminal services under this Agreement.</w:t>
      </w:r>
    </w:p>
    <w:p w14:paraId="0E41EE5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Transaction means a payment, refund, cancellation or other payment operation performed by a cardholder or payer through the terminal.</w:t>
      </w:r>
    </w:p>
    <w:p w14:paraId="12606209"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Slip/receipt means a document or electronic record generated by the terminal containing the amount, type, date of the transaction and other identification details.</w:t>
      </w:r>
    </w:p>
    <w:p w14:paraId="169DBE2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Suspicious transaction means a transaction which, according to the Bank’s internal rules and applicable law, may contain signs of money laundering, terrorist financing, fraud or other illegal activity.</w:t>
      </w:r>
    </w:p>
    <w:p w14:paraId="3C9396B6"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Communication cancellation means the procedure for returning, cancelling or clarifying a transaction due to a technical or communication failure.</w:t>
      </w:r>
    </w:p>
    <w:p w14:paraId="050989BB" w14:textId="7899407D"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2</w:t>
      </w:r>
      <w:r w:rsidR="000257EB" w:rsidRPr="00454BA2">
        <w:rPr>
          <w:rFonts w:ascii="Arial" w:eastAsia="Arial" w:hAnsi="Arial" w:cs="Arial"/>
          <w:bCs w:val="0"/>
          <w:color w:val="auto"/>
          <w:szCs w:val="24"/>
        </w:rPr>
        <w:t>. SUBJECT OF THE AGREEMENT</w:t>
      </w:r>
    </w:p>
    <w:p w14:paraId="59F5749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2.1. On the basis of the Client’s application, the Bank leases payment terminals to the Client, installs them at the merchant outlet, connects them to the acquiring system and provides services for accepting payments through bank cards and other supported payment instruments.</w:t>
      </w:r>
    </w:p>
    <w:p w14:paraId="3886C4C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2.2. The Bank transfers the funds accepted by the Client through the terminal to the Client’s account in accordance with this Agreement, the Bank’s Tariffs and applicable law.</w:t>
      </w:r>
    </w:p>
    <w:p w14:paraId="253722A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2.3. This Agreement regulates terminal lease, use of the terminal, transaction processing, settlements, collection of service fees, and the rights, obligations and liability of the parties.</w:t>
      </w:r>
    </w:p>
    <w:p w14:paraId="4F38B117" w14:textId="77777777" w:rsidR="00266D47" w:rsidRPr="00454BA2" w:rsidRDefault="00266D47" w:rsidP="00BC20C8">
      <w:pPr>
        <w:spacing w:after="0"/>
        <w:ind w:firstLine="567"/>
        <w:jc w:val="both"/>
        <w:rPr>
          <w:rFonts w:cs="Arial"/>
          <w:bCs/>
          <w:sz w:val="24"/>
          <w:szCs w:val="24"/>
        </w:rPr>
      </w:pPr>
    </w:p>
    <w:p w14:paraId="4CEE8C15" w14:textId="7524F759"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3</w:t>
      </w:r>
      <w:r w:rsidR="000257EB" w:rsidRPr="00454BA2">
        <w:rPr>
          <w:rFonts w:ascii="Arial" w:eastAsia="Arial" w:hAnsi="Arial" w:cs="Arial"/>
          <w:bCs w:val="0"/>
          <w:color w:val="auto"/>
          <w:szCs w:val="24"/>
        </w:rPr>
        <w:t>. PROCEDURE FOR CONCLUDING THE AGREEMENT, CONNECTION AND INSTALLATION OF THE TERMINAL</w:t>
      </w:r>
    </w:p>
    <w:p w14:paraId="7680DB77"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3.1. The Client shall provide to the Bank an application in the prescribed form, a questionnaire and the documents required for servicing.</w:t>
      </w:r>
    </w:p>
    <w:p w14:paraId="48705C4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3.2. The Bank shall carry out due diligence on the Client, including identification, verification, review of the type of activity, merchant outlet address, risk level and other necessary information.</w:t>
      </w:r>
    </w:p>
    <w:p w14:paraId="1990763F"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3.3. The Bank shall decide on service provision taking into account the possibility of connection, technical requirements and the results of internal checks.</w:t>
      </w:r>
    </w:p>
    <w:p w14:paraId="561504AF"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3.4. The service relationship between the Bank and the Client shall arise from the moment the terminal handover and acceptance act is signed or the terminal is put into operation.</w:t>
      </w:r>
    </w:p>
    <w:p w14:paraId="7F61977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3.5. The terminal is provided to the Client for temporary use. The terminal shall remain the property of the Bank unless otherwise provided by a separate written agreement.</w:t>
      </w:r>
    </w:p>
    <w:p w14:paraId="5DFBE381"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3.6. The Bank installs the terminal at the merchant outlet or hands it over to the Client, while the Client ensures that it is used at the designated location, stored properly and operated in compliance with the rules of use.</w:t>
      </w:r>
    </w:p>
    <w:p w14:paraId="2353A5B4" w14:textId="77777777" w:rsidR="00266D47" w:rsidRPr="00454BA2" w:rsidRDefault="00266D47" w:rsidP="00BC20C8">
      <w:pPr>
        <w:spacing w:after="0"/>
        <w:ind w:firstLine="567"/>
        <w:jc w:val="both"/>
        <w:rPr>
          <w:rFonts w:cs="Arial"/>
          <w:bCs/>
          <w:sz w:val="24"/>
          <w:szCs w:val="24"/>
        </w:rPr>
      </w:pPr>
    </w:p>
    <w:p w14:paraId="5B08BC10" w14:textId="360E023D"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4</w:t>
      </w:r>
      <w:r w:rsidR="000257EB" w:rsidRPr="00454BA2">
        <w:rPr>
          <w:rFonts w:ascii="Arial" w:eastAsia="Arial" w:hAnsi="Arial" w:cs="Arial"/>
          <w:bCs w:val="0"/>
          <w:color w:val="auto"/>
          <w:szCs w:val="24"/>
        </w:rPr>
        <w:t>. PROCEDURE FOR SETTLEMENTS AND TRANSFER OF FUNDS</w:t>
      </w:r>
    </w:p>
    <w:p w14:paraId="79238B3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4.1. Funds relating to payments accepted by the Client through the terminal shall be transferred to the Client’s account after completion of the Bank’s internal settlement and processing procedures.</w:t>
      </w:r>
    </w:p>
    <w:p w14:paraId="63A0181D"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4.2. If a technical failure, refund, cancellation, chargeback, complaint, suspicious circumstance or fraud risk is identified in relation to a transaction, the Bank shall have the right to temporarily suspend the transfer of funds, withhold the amount or perform a recalculation.</w:t>
      </w:r>
    </w:p>
    <w:p w14:paraId="0FCA02A7"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4.3. Settlements for transactions falling on weekends or public holidays shall be made on the next banking business day or in accordance with processing rules.</w:t>
      </w:r>
    </w:p>
    <w:p w14:paraId="53D48CA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4.4. The Bank may deduct from the amount to be transferred to the Client’s account the intermediary fee, commission, penalty or the Client’s debt provided for in the Bank’s Tariffs, or recover them without acceptance within the framework of the law and this Agreement.</w:t>
      </w:r>
    </w:p>
    <w:p w14:paraId="1C2476D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4.5. Where erroneous, duplicate, fraudulent or unlawful transactions are identified, the Bank shall have the right to make relevant corrective entries, carry out refund operations or withhold the amount from the Client’s account.</w:t>
      </w:r>
    </w:p>
    <w:p w14:paraId="3DEF512C" w14:textId="77777777" w:rsidR="00266D47" w:rsidRPr="00454BA2" w:rsidRDefault="00266D47" w:rsidP="00BC20C8">
      <w:pPr>
        <w:spacing w:after="0"/>
        <w:ind w:firstLine="567"/>
        <w:jc w:val="both"/>
        <w:rPr>
          <w:rFonts w:cs="Arial"/>
          <w:bCs/>
          <w:sz w:val="24"/>
          <w:szCs w:val="24"/>
        </w:rPr>
      </w:pPr>
    </w:p>
    <w:p w14:paraId="2109DAA1" w14:textId="7B2F3591"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5</w:t>
      </w:r>
      <w:r w:rsidR="000257EB" w:rsidRPr="00454BA2">
        <w:rPr>
          <w:rFonts w:ascii="Arial" w:eastAsia="Arial" w:hAnsi="Arial" w:cs="Arial"/>
          <w:bCs w:val="0"/>
          <w:color w:val="auto"/>
          <w:szCs w:val="24"/>
        </w:rPr>
        <w:t>. RIGHTS AND OBLIGATIONS OF THE BANK</w:t>
      </w:r>
    </w:p>
    <w:p w14:paraId="12151D9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 The Bank’s obligations:</w:t>
      </w:r>
    </w:p>
    <w:p w14:paraId="4F1C1DA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5.1.1. where technically possible, assist in installing or handing over the terminal to the Client and commissioning it;</w:t>
      </w:r>
    </w:p>
    <w:p w14:paraId="04AAE25F"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5.1.2. provide the necessary instructions and explanations regarding the use of the terminal and acquiring services;</w:t>
      </w:r>
    </w:p>
    <w:p w14:paraId="2ABB014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5.1.3. carry out settlements for payments accepted by the Client in the established manner;</w:t>
      </w:r>
    </w:p>
    <w:p w14:paraId="632D8F9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5.1.4. ensure confidentiality of information concerning the Client and cardholders that constitutes bank secrecy or other information protected by law;</w:t>
      </w:r>
    </w:p>
    <w:p w14:paraId="65EA323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5.1.5. review the Client’s written requests concerning the terminal, transactions and settlements.</w:t>
      </w:r>
    </w:p>
    <w:p w14:paraId="6494BE0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 The Bank’s rights:</w:t>
      </w:r>
    </w:p>
    <w:p w14:paraId="394AAA7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5.2.1. request additional documents, explanations and information from the Client;</w:t>
      </w:r>
    </w:p>
    <w:p w14:paraId="0079AF16"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5.2.2. suspend, restrict or decline transactions where suspicious, false transactions or transactions contrary to sanctions or internal security rules are detected;</w:t>
      </w:r>
    </w:p>
    <w:p w14:paraId="573E8009"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5.2.3. repossess the terminal and stop servicing if the rules for use of the terminal are violated, the terminal is used for unlawful purposes, or the Client fails to maintain turnover for one month;</w:t>
      </w:r>
    </w:p>
    <w:p w14:paraId="13C2B71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5.2.4. recover damage caused through the Client’s fault, the cost of terminal repair, the value of lost equipment, commissions and penalties;</w:t>
      </w:r>
    </w:p>
    <w:p w14:paraId="2FF66F7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5.2.5. where necessary, inspect the merchant outlet, verify the condition of terminal use and the authenticity of transactions.</w:t>
      </w:r>
    </w:p>
    <w:p w14:paraId="1C1E9247" w14:textId="77777777" w:rsidR="00266D47" w:rsidRPr="00454BA2" w:rsidRDefault="00266D47" w:rsidP="00BC20C8">
      <w:pPr>
        <w:spacing w:after="0"/>
        <w:ind w:firstLine="567"/>
        <w:jc w:val="both"/>
        <w:rPr>
          <w:rFonts w:cs="Arial"/>
          <w:bCs/>
          <w:sz w:val="24"/>
          <w:szCs w:val="24"/>
        </w:rPr>
      </w:pPr>
    </w:p>
    <w:p w14:paraId="5BDE7F2A" w14:textId="2520009F"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6</w:t>
      </w:r>
      <w:r w:rsidR="000257EB" w:rsidRPr="00454BA2">
        <w:rPr>
          <w:rFonts w:ascii="Arial" w:eastAsia="Arial" w:hAnsi="Arial" w:cs="Arial"/>
          <w:bCs w:val="0"/>
          <w:color w:val="auto"/>
          <w:szCs w:val="24"/>
        </w:rPr>
        <w:t>. RIGHTS AND OBLIGATIONS OF THE CLIENT</w:t>
      </w:r>
    </w:p>
    <w:p w14:paraId="01C1522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 The Client’s obligations:</w:t>
      </w:r>
    </w:p>
    <w:p w14:paraId="7078E76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6.1.1. use the terminal only for the purposes provided for by this Agreement, the Bank’s instructions and the law;</w:t>
      </w:r>
    </w:p>
    <w:p w14:paraId="69530AD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6.1.2. ensure servicing of all bank cards of the relevant payment system unless restrictions are provided for by law or the Bank’s rules;</w:t>
      </w:r>
    </w:p>
    <w:p w14:paraId="31D43E4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6.1.3. accept payments by bank cards at a price not higher than the cash price;</w:t>
      </w:r>
    </w:p>
    <w:p w14:paraId="36656DD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6.1.4. not collect unlawful additional payments from cardholders, not cash out bank cards and not carry out fictitious transactions;</w:t>
      </w:r>
    </w:p>
    <w:p w14:paraId="6C34120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6.1.5. keep terminal receipts, control tapes, electronic receipts and other supporting documents for at least one year;</w:t>
      </w:r>
    </w:p>
    <w:p w14:paraId="24A525A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6.1.6. keep the terminal in good condition, not transfer it to third parties, not repair it independently without the Bank’s written consent and not relocate it to another place;</w:t>
      </w:r>
    </w:p>
    <w:p w14:paraId="6EA1989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6.1.7. immediately notify the Bank if the terminal malfunctions, the merchant outlet address or details change, activity is temporarily suspended or there is an interruption for more than one month;</w:t>
      </w:r>
    </w:p>
    <w:p w14:paraId="4867791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6.1.8. provide the communication channel, power supply and consumables necessary for terminal operation, including thermal paper, unless otherwise established separately;</w:t>
      </w:r>
    </w:p>
    <w:p w14:paraId="449CABF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6.1.9. upon request of the Bank or competent authorities, provide documents and information regarding transactions, sale of goods (works, services) and the economic substance of the operations;</w:t>
      </w:r>
    </w:p>
    <w:p w14:paraId="497CEE7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6.1.10. not disclose cardholder data to third parties and comply with payment security rules.</w:t>
      </w:r>
    </w:p>
    <w:p w14:paraId="58D4B0EE"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6.2. The Client’s rights:</w:t>
      </w:r>
    </w:p>
    <w:p w14:paraId="72947DA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6.2.1. receive advice from the Bank on installation, connection, operation of the terminal and transactions;</w:t>
      </w:r>
    </w:p>
    <w:p w14:paraId="45A5CF7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6.2.2. request information, statements and clarifications regarding settlements;</w:t>
      </w:r>
    </w:p>
    <w:p w14:paraId="05156ABE"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6.2.3. demand timely transfer to its account of proceeds accepted through the terminal;</w:t>
      </w:r>
    </w:p>
    <w:p w14:paraId="21ACB25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6.2.4. contact the Bank to eliminate technical problems in the operation of the terminal.</w:t>
      </w:r>
    </w:p>
    <w:p w14:paraId="7941CF93" w14:textId="77777777" w:rsidR="00266D47" w:rsidRPr="00454BA2" w:rsidRDefault="00266D47" w:rsidP="00BC20C8">
      <w:pPr>
        <w:spacing w:after="0"/>
        <w:ind w:firstLine="567"/>
        <w:jc w:val="both"/>
        <w:rPr>
          <w:rFonts w:cs="Arial"/>
          <w:bCs/>
          <w:sz w:val="24"/>
          <w:szCs w:val="24"/>
        </w:rPr>
      </w:pPr>
    </w:p>
    <w:p w14:paraId="6CC527CC" w14:textId="3B6A7332"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7</w:t>
      </w:r>
      <w:r w:rsidR="000257EB" w:rsidRPr="00454BA2">
        <w:rPr>
          <w:rFonts w:ascii="Arial" w:eastAsia="Arial" w:hAnsi="Arial" w:cs="Arial"/>
          <w:bCs w:val="0"/>
          <w:color w:val="auto"/>
          <w:szCs w:val="24"/>
        </w:rPr>
        <w:t>. AML/CFT/CPF, SANCTIONS AND ANTI-FRAUD MEASURES</w:t>
      </w:r>
    </w:p>
    <w:p w14:paraId="62949E7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7.1. In accordance with the legislation on combating money laundering, terrorist financing and financing of the proliferation of weapons of mass destruction, the Bank shall have the right to conduct due diligence on the Client, monitor transactions and request additional information where necessary.</w:t>
      </w:r>
    </w:p>
    <w:p w14:paraId="7A8F2D17"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7.2. If suspicious transactions, signs of fraud, sanctions risk or doubts as to the reliability of documents arise, the Bank may restrict service, temporarily suspend transactions, withhold funds or terminate the Agreement unilaterally.</w:t>
      </w:r>
    </w:p>
    <w:p w14:paraId="61C1B59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7.3. At the request of the Bank, the Client must provide within the prescribed time documents and explanations concerning the substance of transactions, sale of goods (works, services), counterparties, sources and other necessary circumstances.</w:t>
      </w:r>
    </w:p>
    <w:p w14:paraId="5F60C4A9"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7.4. Restrictions, suspension measures or refusal applied by the Bank shall be carried out within the scope of applicable law and the Bank’s internal rules.</w:t>
      </w:r>
    </w:p>
    <w:p w14:paraId="1E6580EE" w14:textId="77777777" w:rsidR="00266D47" w:rsidRPr="00454BA2" w:rsidRDefault="00266D47" w:rsidP="00BC20C8">
      <w:pPr>
        <w:pStyle w:val="1"/>
        <w:spacing w:before="0"/>
        <w:ind w:firstLine="567"/>
        <w:jc w:val="both"/>
        <w:rPr>
          <w:rFonts w:ascii="Arial" w:eastAsia="Arial" w:hAnsi="Arial" w:cs="Arial"/>
          <w:bCs w:val="0"/>
          <w:color w:val="auto"/>
          <w:szCs w:val="24"/>
        </w:rPr>
      </w:pPr>
    </w:p>
    <w:p w14:paraId="370FF5C4" w14:textId="6CECD0B2"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8</w:t>
      </w:r>
      <w:r w:rsidR="000257EB" w:rsidRPr="00454BA2">
        <w:rPr>
          <w:rFonts w:ascii="Arial" w:eastAsia="Arial" w:hAnsi="Arial" w:cs="Arial"/>
          <w:bCs w:val="0"/>
          <w:color w:val="auto"/>
          <w:szCs w:val="24"/>
        </w:rPr>
        <w:t>. SERVICE FEES AND PAYMENTS RELATING TO SETTLEMENTS</w:t>
      </w:r>
    </w:p>
    <w:p w14:paraId="7A5428B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8.1. The Client shall pay commissions, rental fees, intermediary fees, penalties and other charges in accordance with the Bank’s current Tariffs.</w:t>
      </w:r>
    </w:p>
    <w:p w14:paraId="09AB878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8.2. The Bank’s Tariffs shall be published on the Bank’s official website, at service points or through other official channels, and amendments thereto shall be communicated to the Client before they enter into force.</w:t>
      </w:r>
    </w:p>
    <w:p w14:paraId="147BB1D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8.3. If the Client has indebtedness, the Bank shall be entitled to recover the relevant amounts from the Client’s account without acceptance, unless otherwise provided by law.</w:t>
      </w:r>
    </w:p>
    <w:p w14:paraId="686276D8" w14:textId="24203FF5"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9</w:t>
      </w:r>
      <w:r w:rsidR="000257EB" w:rsidRPr="00454BA2">
        <w:rPr>
          <w:rFonts w:ascii="Arial" w:eastAsia="Arial" w:hAnsi="Arial" w:cs="Arial"/>
          <w:bCs w:val="0"/>
          <w:color w:val="auto"/>
          <w:szCs w:val="24"/>
        </w:rPr>
        <w:t>. LIABILITY OF THE PARTIES</w:t>
      </w:r>
    </w:p>
    <w:p w14:paraId="2476325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9.1. The parties shall be liable for non-performance or improper performance of obligations under this Agreement in accordance with applicable law and this Agreement.</w:t>
      </w:r>
    </w:p>
    <w:p w14:paraId="6575B600"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9.2. The Client shall be liable for the loss, damage or unlawful use of the terminal, its transfer to third parties or transaction risks arising through the Client’s fault.</w:t>
      </w:r>
    </w:p>
    <w:p w14:paraId="6FD41702"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9.3. If the terminal requires repair due to the Client’s fault, the repair costs or the value of the terminal shall be reimbursed by the Client.</w:t>
      </w:r>
    </w:p>
    <w:p w14:paraId="36838EF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9.4. The Bank shall not be liable for interruptions arising from circumstances beyond its control, including communication operators, the payment system, the processing center, power supply, the Internet, software or force majeure events.</w:t>
      </w:r>
    </w:p>
    <w:p w14:paraId="7010F25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9.5. The Bank shall not be liable for the consequences where it has taken lawful measures to restrict, suspend or reject transactions.</w:t>
      </w:r>
    </w:p>
    <w:p w14:paraId="552E1EE4" w14:textId="77ADCAF5"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10</w:t>
      </w:r>
      <w:r w:rsidR="000257EB" w:rsidRPr="00454BA2">
        <w:rPr>
          <w:rFonts w:ascii="Arial" w:eastAsia="Arial" w:hAnsi="Arial" w:cs="Arial"/>
          <w:bCs w:val="0"/>
          <w:color w:val="auto"/>
          <w:szCs w:val="24"/>
        </w:rPr>
        <w:t>. TERM, AMENDMENT AND TERMINATION OF THE AGREEMENT</w:t>
      </w:r>
    </w:p>
    <w:p w14:paraId="6563F3A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10.1. This Agreement shall enter into force from the date it is accepted by the Client and shall remain effective until terminated by one of the parties.</w:t>
      </w:r>
    </w:p>
    <w:p w14:paraId="46876446"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10.2. The Bank may unilaterally introduce amendments and supplements to this Agreement. Such amendments shall enter into force from the date of their official publication by the Bank unless another period is specified therein.</w:t>
      </w:r>
    </w:p>
    <w:p w14:paraId="531EAF0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10.3. If the Client does not agree with the new version of the Agreement, it may apply to the Bank in writing requesting discontinuation of the service and return of the terminal.</w:t>
      </w:r>
    </w:p>
    <w:p w14:paraId="5B2D014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 The Agreement may be terminated in the following cases:</w:t>
      </w:r>
    </w:p>
    <w:p w14:paraId="6896A59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10.4.1. by agreement of the parties;</w:t>
      </w:r>
    </w:p>
    <w:p w14:paraId="765B261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10.4.2. at the initiative of one of the parties with prior notice to the other party;</w:t>
      </w:r>
    </w:p>
    <w:p w14:paraId="21D0F57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10.4.3. if the Client violates this Agreement, the Bank’s rules or legal requirements;</w:t>
      </w:r>
    </w:p>
    <w:p w14:paraId="68664147"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10.4.4. where suspicious transactions, fraud, sanctions risk or other high-risk circumstances are identified;</w:t>
      </w:r>
    </w:p>
    <w:p w14:paraId="35E33994"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10.4.5. if the terminal is not used for one month or more, or where such service becomes economically impracticable.</w:t>
      </w:r>
    </w:p>
    <w:p w14:paraId="6924B51C"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10.5. Upon termination of the Agreement, the Client shall return the terminal, merchant card and other Bank equipment in proper condition under a handover and acceptance act.</w:t>
      </w:r>
    </w:p>
    <w:p w14:paraId="4044E4EA"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10.6. Until settlements are fully completed, debts recovered and the terminal returned, the relevant provisions of this Agreement shall remain in force.</w:t>
      </w:r>
    </w:p>
    <w:p w14:paraId="2E0EB482" w14:textId="236725F4" w:rsidR="00291B51" w:rsidRPr="00454BA2" w:rsidRDefault="00AA7162" w:rsidP="00BC20C8">
      <w:pPr>
        <w:pStyle w:val="1"/>
        <w:spacing w:before="0"/>
        <w:ind w:firstLine="567"/>
        <w:jc w:val="both"/>
        <w:rPr>
          <w:rFonts w:ascii="Arial" w:eastAsia="Arial" w:hAnsi="Arial" w:cs="Arial"/>
          <w:bCs w:val="0"/>
          <w:color w:val="auto"/>
          <w:szCs w:val="24"/>
        </w:rPr>
      </w:pPr>
      <w:r w:rsidRPr="00454BA2">
        <w:rPr>
          <w:rFonts w:ascii="Arial" w:eastAsia="Arial" w:hAnsi="Arial" w:cs="Arial"/>
          <w:bCs w:val="0"/>
          <w:color w:val="auto"/>
          <w:szCs w:val="24"/>
          <w:lang w:val="uz-Cyrl-UZ"/>
        </w:rPr>
        <w:t>11</w:t>
      </w:r>
      <w:r w:rsidR="000257EB" w:rsidRPr="00454BA2">
        <w:rPr>
          <w:rFonts w:ascii="Arial" w:eastAsia="Arial" w:hAnsi="Arial" w:cs="Arial"/>
          <w:bCs w:val="0"/>
          <w:color w:val="auto"/>
          <w:szCs w:val="24"/>
        </w:rPr>
        <w:t>. FINAL PROVISIONS</w:t>
      </w:r>
    </w:p>
    <w:p w14:paraId="052FAE5B"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11.1. Disputes arising under this Agreement shall be resolved through negotiations, and where not resolved in such manner, in accordance with applicable law.</w:t>
      </w:r>
    </w:p>
    <w:p w14:paraId="11408558"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11.2. Communication with the Client may be carried out through the postal address, e-mail, telephone number, SMS, mobile application or other official communication channels provided to the Bank.</w:t>
      </w:r>
    </w:p>
    <w:p w14:paraId="734841DB" w14:textId="77777777" w:rsidR="004D2036" w:rsidRPr="00454BA2" w:rsidRDefault="00953312">
      <w:r w:rsidRPr="00454BA2">
        <w:t>11.2.1. The Client’s requests shall be accepted free of charge, registered by the Bank and considered in accordance with the law and the Bank’s internal procedures. The Client shall be informed of the result of the review.</w:t>
      </w:r>
    </w:p>
    <w:p w14:paraId="361353F0" w14:textId="77777777" w:rsidR="004D2036" w:rsidRPr="00454BA2" w:rsidRDefault="00953312">
      <w:r w:rsidRPr="00454BA2">
        <w:t>11.2.2. Where necessary, the Client shall be informed of the Bank’s internal appeal procedure and of the possibility to apply to authorized state bodies or to court.</w:t>
      </w:r>
    </w:p>
    <w:p w14:paraId="1E87EEE3"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11.3. Matters not directly regulated by this Agreement shall be resolved in accordance with the legislation of the Republic of Uzbekistan, the Central Bank’s regulatory documents, the Bank’s Tariffs and the Bank’s internal rules.</w:t>
      </w:r>
    </w:p>
    <w:p w14:paraId="5FE445FE" w14:textId="77777777" w:rsidR="00291B51" w:rsidRPr="00454BA2" w:rsidRDefault="000257EB" w:rsidP="00BC20C8">
      <w:pPr>
        <w:spacing w:after="0"/>
        <w:ind w:firstLine="567"/>
        <w:jc w:val="both"/>
        <w:rPr>
          <w:rFonts w:cs="Arial"/>
          <w:bCs/>
          <w:sz w:val="24"/>
          <w:szCs w:val="24"/>
        </w:rPr>
      </w:pPr>
      <w:r w:rsidRPr="00454BA2">
        <w:t>11.4. Appendices 1 through 6 to this Agreement, including application, questionnaire, handover and acceptance act, tariff, instruction and notification forms, shall form an integral part of this Agreement.</w:t>
      </w:r>
    </w:p>
    <w:p w14:paraId="535DFEB5"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The Bank’s details and other information are indicated on the Bank’s official website, at service points or in service connection documents.</w:t>
      </w:r>
    </w:p>
    <w:p w14:paraId="58015300" w14:textId="77777777" w:rsidR="00291B51" w:rsidRPr="00454BA2" w:rsidRDefault="00291B51" w:rsidP="00BC20C8">
      <w:pPr>
        <w:spacing w:after="0"/>
        <w:ind w:firstLine="567"/>
        <w:jc w:val="both"/>
        <w:rPr>
          <w:rFonts w:cs="Arial"/>
          <w:bCs/>
          <w:sz w:val="24"/>
          <w:szCs w:val="24"/>
        </w:rPr>
      </w:pPr>
    </w:p>
    <w:p w14:paraId="45D9FA65" w14:textId="77777777" w:rsidR="00291B51" w:rsidRPr="00454BA2" w:rsidRDefault="00291B51" w:rsidP="00BC20C8">
      <w:pPr>
        <w:spacing w:after="0"/>
        <w:ind w:firstLine="567"/>
        <w:jc w:val="both"/>
        <w:rPr>
          <w:rFonts w:cs="Arial"/>
          <w:bCs/>
          <w:sz w:val="24"/>
          <w:szCs w:val="24"/>
        </w:rPr>
      </w:pPr>
    </w:p>
    <w:p w14:paraId="5667D4E6" w14:textId="77777777" w:rsidR="00291B51" w:rsidRPr="00454BA2" w:rsidRDefault="000257EB" w:rsidP="00BC20C8">
      <w:pPr>
        <w:spacing w:after="0"/>
        <w:ind w:firstLine="567"/>
        <w:jc w:val="both"/>
        <w:rPr>
          <w:rFonts w:cs="Arial"/>
          <w:bCs/>
          <w:sz w:val="24"/>
          <w:szCs w:val="24"/>
        </w:rPr>
      </w:pPr>
      <w:r w:rsidRPr="00454BA2">
        <w:rPr>
          <w:rFonts w:cs="Arial"/>
          <w:bCs/>
          <w:sz w:val="24"/>
          <w:szCs w:val="24"/>
        </w:rPr>
        <w:t>LIST OF APPENDICES</w:t>
      </w:r>
    </w:p>
    <w:p w14:paraId="685F5E15" w14:textId="77777777" w:rsidR="00291B51" w:rsidRPr="00454BA2" w:rsidRDefault="000257EB" w:rsidP="00BC20C8">
      <w:pPr>
        <w:spacing w:after="0"/>
        <w:ind w:firstLine="567"/>
        <w:jc w:val="both"/>
        <w:rPr>
          <w:rFonts w:cs="Arial"/>
          <w:bCs/>
          <w:sz w:val="24"/>
          <w:szCs w:val="24"/>
        </w:rPr>
      </w:pPr>
      <w:r w:rsidRPr="00454BA2">
        <w:t>Appendix 1. Application form for connection to terminal and acquiring services.</w:t>
      </w:r>
    </w:p>
    <w:p w14:paraId="2DA9465D" w14:textId="77777777" w:rsidR="00291B51" w:rsidRPr="00454BA2" w:rsidRDefault="000257EB" w:rsidP="00BC20C8">
      <w:pPr>
        <w:spacing w:after="0"/>
        <w:ind w:firstLine="567"/>
        <w:jc w:val="both"/>
        <w:rPr>
          <w:rFonts w:cs="Arial"/>
          <w:bCs/>
          <w:sz w:val="24"/>
          <w:szCs w:val="24"/>
        </w:rPr>
      </w:pPr>
      <w:r w:rsidRPr="00454BA2">
        <w:t>Appendix 2. Merchant outlet questionnaire.</w:t>
      </w:r>
    </w:p>
    <w:p w14:paraId="51FD257E" w14:textId="77777777" w:rsidR="00291B51" w:rsidRPr="00454BA2" w:rsidRDefault="000257EB" w:rsidP="00BC20C8">
      <w:pPr>
        <w:spacing w:after="0"/>
        <w:ind w:firstLine="567"/>
        <w:jc w:val="both"/>
        <w:rPr>
          <w:rFonts w:cs="Arial"/>
          <w:bCs/>
          <w:sz w:val="24"/>
          <w:szCs w:val="24"/>
        </w:rPr>
      </w:pPr>
      <w:r w:rsidRPr="00454BA2">
        <w:t>Appendix 3. Terminal handover and acceptance act.</w:t>
      </w:r>
    </w:p>
    <w:p w14:paraId="77942617" w14:textId="77777777" w:rsidR="005B3953" w:rsidRPr="00454BA2" w:rsidRDefault="000257EB" w:rsidP="005B3953">
      <w:pPr>
        <w:spacing w:after="0"/>
        <w:ind w:firstLine="567"/>
        <w:jc w:val="both"/>
      </w:pPr>
      <w:r w:rsidRPr="00454BA2">
        <w:t>Appendix 4. Tariff form for acquiring and terminal services.</w:t>
      </w:r>
    </w:p>
    <w:p w14:paraId="09863FF6" w14:textId="77777777" w:rsidR="005B3953" w:rsidRPr="00454BA2" w:rsidRDefault="00953312" w:rsidP="005B3953">
      <w:pPr>
        <w:spacing w:after="0"/>
        <w:ind w:firstLine="567"/>
        <w:jc w:val="both"/>
      </w:pPr>
      <w:r w:rsidRPr="00454BA2">
        <w:t>Appendix 5. Brief instruction on the use of the terminal.</w:t>
      </w:r>
    </w:p>
    <w:p w14:paraId="7E5080BA" w14:textId="77777777" w:rsidR="004D2036" w:rsidRPr="00454BA2" w:rsidRDefault="00953312" w:rsidP="005B3953">
      <w:pPr>
        <w:spacing w:after="0"/>
        <w:ind w:firstLine="567"/>
        <w:jc w:val="both"/>
      </w:pPr>
      <w:r w:rsidRPr="00454BA2">
        <w:t>Appendix 6. Notification form for a suspicious or disputed transaction.</w:t>
      </w:r>
    </w:p>
    <w:p w14:paraId="716760E5" w14:textId="77777777" w:rsidR="004D2036" w:rsidRPr="00454BA2" w:rsidRDefault="004D2036"/>
    <w:p w14:paraId="25FD1ED0" w14:textId="77777777" w:rsidR="00576364" w:rsidRPr="00454BA2" w:rsidRDefault="004A4E9C">
      <w:r w:rsidRPr="00454BA2">
        <w:br w:type="page"/>
      </w:r>
    </w:p>
    <w:p w14:paraId="7A93E182" w14:textId="77777777" w:rsidR="00576364" w:rsidRPr="00454BA2" w:rsidRDefault="004A4E9C">
      <w:r w:rsidRPr="00454BA2">
        <w:t>APPENDIX 1. APPLICATION FORM FOR CONNECTION TO TERMINAL AND ACQUIRING SERVICES</w:t>
      </w:r>
    </w:p>
    <w:tbl>
      <w:tblPr>
        <w:tblW w:w="0" w:type="auto"/>
        <w:jc w:val="center"/>
        <w:tblLook w:val="04A0" w:firstRow="1" w:lastRow="0" w:firstColumn="1" w:lastColumn="0" w:noHBand="0" w:noVBand="1"/>
      </w:tblPr>
      <w:tblGrid>
        <w:gridCol w:w="3834"/>
        <w:gridCol w:w="5845"/>
      </w:tblGrid>
      <w:tr w:rsidR="00576364" w:rsidRPr="00454BA2" w14:paraId="718AB19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63F312A" w14:textId="77777777" w:rsidR="00576364" w:rsidRPr="00454BA2" w:rsidRDefault="004A4E9C">
            <w:r w:rsidRPr="00454BA2">
              <w:t>Client name</w:t>
            </w:r>
          </w:p>
        </w:tc>
        <w:tc>
          <w:tcPr>
            <w:tcW w:w="5669" w:type="dxa"/>
            <w:tcBorders>
              <w:top w:val="single" w:sz="4" w:space="0" w:color="000000"/>
              <w:left w:val="single" w:sz="4" w:space="0" w:color="000000"/>
              <w:bottom w:val="single" w:sz="4" w:space="0" w:color="000000"/>
              <w:right w:val="single" w:sz="4" w:space="0" w:color="000000"/>
            </w:tcBorders>
            <w:vAlign w:val="center"/>
          </w:tcPr>
          <w:p w14:paraId="114DD255" w14:textId="77777777" w:rsidR="00576364" w:rsidRPr="00454BA2" w:rsidRDefault="004A4E9C">
            <w:r w:rsidRPr="00454BA2">
              <w:t>______________________________________________</w:t>
            </w:r>
          </w:p>
        </w:tc>
      </w:tr>
      <w:tr w:rsidR="00576364" w:rsidRPr="00454BA2" w14:paraId="4A9D2F9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0CBB5DC" w14:textId="77777777" w:rsidR="00576364" w:rsidRPr="00454BA2" w:rsidRDefault="004A4E9C">
            <w:r w:rsidRPr="00454BA2">
              <w:t>TIN</w:t>
            </w:r>
          </w:p>
        </w:tc>
        <w:tc>
          <w:tcPr>
            <w:tcW w:w="5669" w:type="dxa"/>
            <w:tcBorders>
              <w:top w:val="single" w:sz="4" w:space="0" w:color="000000"/>
              <w:left w:val="single" w:sz="4" w:space="0" w:color="000000"/>
              <w:bottom w:val="single" w:sz="4" w:space="0" w:color="000000"/>
              <w:right w:val="single" w:sz="4" w:space="0" w:color="000000"/>
            </w:tcBorders>
            <w:vAlign w:val="center"/>
          </w:tcPr>
          <w:p w14:paraId="520CA831" w14:textId="77777777" w:rsidR="00576364" w:rsidRPr="00454BA2" w:rsidRDefault="004A4E9C">
            <w:r w:rsidRPr="00454BA2">
              <w:t>______________________________________________</w:t>
            </w:r>
          </w:p>
        </w:tc>
      </w:tr>
      <w:tr w:rsidR="00576364" w:rsidRPr="00454BA2" w14:paraId="188180A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B37EB95" w14:textId="77777777" w:rsidR="00576364" w:rsidRPr="00454BA2" w:rsidRDefault="004A4E9C">
            <w:r w:rsidRPr="00454BA2">
              <w:t>Merchant outlet name</w:t>
            </w:r>
          </w:p>
        </w:tc>
        <w:tc>
          <w:tcPr>
            <w:tcW w:w="5669" w:type="dxa"/>
            <w:tcBorders>
              <w:top w:val="single" w:sz="4" w:space="0" w:color="000000"/>
              <w:left w:val="single" w:sz="4" w:space="0" w:color="000000"/>
              <w:bottom w:val="single" w:sz="4" w:space="0" w:color="000000"/>
              <w:right w:val="single" w:sz="4" w:space="0" w:color="000000"/>
            </w:tcBorders>
            <w:vAlign w:val="center"/>
          </w:tcPr>
          <w:p w14:paraId="7B55754A" w14:textId="77777777" w:rsidR="00576364" w:rsidRPr="00454BA2" w:rsidRDefault="004A4E9C">
            <w:r w:rsidRPr="00454BA2">
              <w:t>______________________________________________</w:t>
            </w:r>
          </w:p>
        </w:tc>
      </w:tr>
      <w:tr w:rsidR="00576364" w:rsidRPr="00454BA2" w14:paraId="45E7285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B309E4B" w14:textId="77777777" w:rsidR="00576364" w:rsidRPr="00454BA2" w:rsidRDefault="004A4E9C">
            <w:r w:rsidRPr="00454BA2">
              <w:t>Merchant outlet address</w:t>
            </w:r>
          </w:p>
        </w:tc>
        <w:tc>
          <w:tcPr>
            <w:tcW w:w="5669" w:type="dxa"/>
            <w:tcBorders>
              <w:top w:val="single" w:sz="4" w:space="0" w:color="000000"/>
              <w:left w:val="single" w:sz="4" w:space="0" w:color="000000"/>
              <w:bottom w:val="single" w:sz="4" w:space="0" w:color="000000"/>
              <w:right w:val="single" w:sz="4" w:space="0" w:color="000000"/>
            </w:tcBorders>
            <w:vAlign w:val="center"/>
          </w:tcPr>
          <w:p w14:paraId="53357C1C" w14:textId="77777777" w:rsidR="00576364" w:rsidRPr="00454BA2" w:rsidRDefault="004A4E9C">
            <w:r w:rsidRPr="00454BA2">
              <w:t>______________________________________________</w:t>
            </w:r>
          </w:p>
        </w:tc>
      </w:tr>
      <w:tr w:rsidR="00576364" w:rsidRPr="00454BA2" w14:paraId="7BE857DC"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003A091" w14:textId="77777777" w:rsidR="00576364" w:rsidRPr="00454BA2" w:rsidRDefault="004A4E9C">
            <w:r w:rsidRPr="00454BA2">
              <w:t>Type of activity</w:t>
            </w:r>
          </w:p>
        </w:tc>
        <w:tc>
          <w:tcPr>
            <w:tcW w:w="5669" w:type="dxa"/>
            <w:tcBorders>
              <w:top w:val="single" w:sz="4" w:space="0" w:color="000000"/>
              <w:left w:val="single" w:sz="4" w:space="0" w:color="000000"/>
              <w:bottom w:val="single" w:sz="4" w:space="0" w:color="000000"/>
              <w:right w:val="single" w:sz="4" w:space="0" w:color="000000"/>
            </w:tcBorders>
            <w:vAlign w:val="center"/>
          </w:tcPr>
          <w:p w14:paraId="3633CA65" w14:textId="77777777" w:rsidR="00576364" w:rsidRPr="00454BA2" w:rsidRDefault="004A4E9C">
            <w:r w:rsidRPr="00454BA2">
              <w:t>______________________________________________</w:t>
            </w:r>
          </w:p>
        </w:tc>
      </w:tr>
      <w:tr w:rsidR="00576364" w:rsidRPr="00454BA2" w14:paraId="7024521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B7F8497" w14:textId="77777777" w:rsidR="00576364" w:rsidRPr="00454BA2" w:rsidRDefault="004A4E9C">
            <w:r w:rsidRPr="00454BA2">
              <w:t>Responsible contact person</w:t>
            </w:r>
          </w:p>
        </w:tc>
        <w:tc>
          <w:tcPr>
            <w:tcW w:w="5669" w:type="dxa"/>
            <w:tcBorders>
              <w:top w:val="single" w:sz="4" w:space="0" w:color="000000"/>
              <w:left w:val="single" w:sz="4" w:space="0" w:color="000000"/>
              <w:bottom w:val="single" w:sz="4" w:space="0" w:color="000000"/>
              <w:right w:val="single" w:sz="4" w:space="0" w:color="000000"/>
            </w:tcBorders>
            <w:vAlign w:val="center"/>
          </w:tcPr>
          <w:p w14:paraId="060E5D77" w14:textId="77777777" w:rsidR="00576364" w:rsidRPr="00454BA2" w:rsidRDefault="004A4E9C">
            <w:r w:rsidRPr="00454BA2">
              <w:t>______________________________________________</w:t>
            </w:r>
          </w:p>
        </w:tc>
      </w:tr>
      <w:tr w:rsidR="00576364" w:rsidRPr="00454BA2" w14:paraId="4B67AD0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C6DBDC8" w14:textId="77777777" w:rsidR="00576364" w:rsidRPr="00454BA2" w:rsidRDefault="004A4E9C">
            <w:r w:rsidRPr="00454BA2">
              <w:t>Telephone / e-mail</w:t>
            </w:r>
          </w:p>
        </w:tc>
        <w:tc>
          <w:tcPr>
            <w:tcW w:w="5669" w:type="dxa"/>
            <w:tcBorders>
              <w:top w:val="single" w:sz="4" w:space="0" w:color="000000"/>
              <w:left w:val="single" w:sz="4" w:space="0" w:color="000000"/>
              <w:bottom w:val="single" w:sz="4" w:space="0" w:color="000000"/>
              <w:right w:val="single" w:sz="4" w:space="0" w:color="000000"/>
            </w:tcBorders>
            <w:vAlign w:val="center"/>
          </w:tcPr>
          <w:p w14:paraId="59166684" w14:textId="77777777" w:rsidR="00576364" w:rsidRPr="00454BA2" w:rsidRDefault="004A4E9C">
            <w:r w:rsidRPr="00454BA2">
              <w:t>______________________________________________</w:t>
            </w:r>
          </w:p>
        </w:tc>
      </w:tr>
      <w:tr w:rsidR="00576364" w:rsidRPr="00454BA2" w14:paraId="3ED3AB1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3657533" w14:textId="77777777" w:rsidR="00576364" w:rsidRPr="00454BA2" w:rsidRDefault="004A4E9C">
            <w:r w:rsidRPr="00454BA2">
              <w:t>Connection type</w:t>
            </w:r>
          </w:p>
        </w:tc>
        <w:tc>
          <w:tcPr>
            <w:tcW w:w="5669" w:type="dxa"/>
            <w:tcBorders>
              <w:top w:val="single" w:sz="4" w:space="0" w:color="000000"/>
              <w:left w:val="single" w:sz="4" w:space="0" w:color="000000"/>
              <w:bottom w:val="single" w:sz="4" w:space="0" w:color="000000"/>
              <w:right w:val="single" w:sz="4" w:space="0" w:color="000000"/>
            </w:tcBorders>
            <w:vAlign w:val="center"/>
          </w:tcPr>
          <w:p w14:paraId="464E244E" w14:textId="77777777" w:rsidR="00576364" w:rsidRPr="00454BA2" w:rsidRDefault="004A4E9C">
            <w:r w:rsidRPr="00454BA2">
              <w:t>POS terminal / QR / softPOS / other</w:t>
            </w:r>
          </w:p>
        </w:tc>
      </w:tr>
      <w:tr w:rsidR="00576364" w:rsidRPr="00454BA2" w14:paraId="163F5D5C"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9565FC6" w14:textId="77777777" w:rsidR="00576364" w:rsidRPr="00454BA2" w:rsidRDefault="004A4E9C">
            <w:r w:rsidRPr="00454BA2">
              <w:t>Requested services</w:t>
            </w:r>
          </w:p>
        </w:tc>
        <w:tc>
          <w:tcPr>
            <w:tcW w:w="5669" w:type="dxa"/>
            <w:tcBorders>
              <w:top w:val="single" w:sz="4" w:space="0" w:color="000000"/>
              <w:left w:val="single" w:sz="4" w:space="0" w:color="000000"/>
              <w:bottom w:val="single" w:sz="4" w:space="0" w:color="000000"/>
              <w:right w:val="single" w:sz="4" w:space="0" w:color="000000"/>
            </w:tcBorders>
            <w:vAlign w:val="center"/>
          </w:tcPr>
          <w:p w14:paraId="61A51C66" w14:textId="77777777" w:rsidR="00576364" w:rsidRPr="00454BA2" w:rsidRDefault="004A4E9C">
            <w:r w:rsidRPr="00454BA2">
              <w:t>Acquiring / terminal lease / service / other</w:t>
            </w:r>
          </w:p>
        </w:tc>
      </w:tr>
    </w:tbl>
    <w:p w14:paraId="17ED3FE8" w14:textId="77777777" w:rsidR="00576364" w:rsidRPr="00454BA2" w:rsidRDefault="00576364"/>
    <w:tbl>
      <w:tblPr>
        <w:tblW w:w="0" w:type="auto"/>
        <w:tblLook w:val="04A0" w:firstRow="1" w:lastRow="0" w:firstColumn="1" w:lastColumn="0" w:noHBand="0" w:noVBand="1"/>
      </w:tblPr>
      <w:tblGrid>
        <w:gridCol w:w="4734"/>
        <w:gridCol w:w="4734"/>
      </w:tblGrid>
      <w:tr w:rsidR="00576364" w:rsidRPr="00454BA2" w14:paraId="092438E0"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03B96494" w14:textId="77777777" w:rsidR="00576364" w:rsidRPr="00454BA2" w:rsidRDefault="004A4E9C">
            <w:pPr>
              <w:jc w:val="center"/>
            </w:pPr>
            <w:r w:rsidRPr="00454BA2">
              <w:t>Client</w:t>
            </w:r>
          </w:p>
        </w:tc>
        <w:tc>
          <w:tcPr>
            <w:tcW w:w="4734" w:type="dxa"/>
            <w:tcBorders>
              <w:top w:val="single" w:sz="4" w:space="0" w:color="000000"/>
              <w:left w:val="single" w:sz="4" w:space="0" w:color="000000"/>
              <w:bottom w:val="single" w:sz="4" w:space="0" w:color="000000"/>
              <w:right w:val="single" w:sz="4" w:space="0" w:color="000000"/>
            </w:tcBorders>
            <w:vAlign w:val="center"/>
          </w:tcPr>
          <w:p w14:paraId="7A542534" w14:textId="77777777" w:rsidR="00576364" w:rsidRPr="00454BA2" w:rsidRDefault="004A4E9C">
            <w:pPr>
              <w:jc w:val="center"/>
            </w:pPr>
            <w:r w:rsidRPr="00454BA2">
              <w:t>Bank</w:t>
            </w:r>
          </w:p>
        </w:tc>
      </w:tr>
      <w:tr w:rsidR="00576364" w:rsidRPr="00454BA2" w14:paraId="10D277AF"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DA69BF3" w14:textId="77777777" w:rsidR="00576364" w:rsidRPr="00454BA2" w:rsidRDefault="004A4E9C">
            <w:r w:rsidRPr="00454BA2">
              <w:t>Full name: ______________________</w:t>
            </w:r>
          </w:p>
          <w:p w14:paraId="0BB9AA6C" w14:textId="77777777" w:rsidR="00C1050F" w:rsidRPr="00454BA2" w:rsidRDefault="009E6F8F">
            <w:r w:rsidRPr="00454BA2">
              <w:t>Position: ___________________</w:t>
            </w:r>
          </w:p>
          <w:p w14:paraId="6CCBAF59" w14:textId="77777777" w:rsidR="00C1050F" w:rsidRPr="00454BA2" w:rsidRDefault="009E6F8F">
            <w:r w:rsidRPr="00454BA2">
              <w:t>Signature: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5D12D96C" w14:textId="77777777" w:rsidR="00576364" w:rsidRPr="00454BA2" w:rsidRDefault="004A4E9C">
            <w:r w:rsidRPr="00454BA2">
              <w:t>Full name: ______________________</w:t>
            </w:r>
          </w:p>
          <w:p w14:paraId="372BFA3F" w14:textId="77777777" w:rsidR="00C1050F" w:rsidRPr="00454BA2" w:rsidRDefault="009E6F8F">
            <w:r w:rsidRPr="00454BA2">
              <w:t>Position: ___________________</w:t>
            </w:r>
          </w:p>
          <w:p w14:paraId="2D2C1FF3" w14:textId="77777777" w:rsidR="00C1050F" w:rsidRPr="00454BA2" w:rsidRDefault="009E6F8F">
            <w:r w:rsidRPr="00454BA2">
              <w:t>Signature: _______________________</w:t>
            </w:r>
          </w:p>
        </w:tc>
      </w:tr>
    </w:tbl>
    <w:p w14:paraId="75463635" w14:textId="77777777" w:rsidR="00576364" w:rsidRPr="00454BA2" w:rsidRDefault="004A4E9C">
      <w:r w:rsidRPr="00454BA2">
        <w:br w:type="page"/>
      </w:r>
    </w:p>
    <w:p w14:paraId="219A93F4" w14:textId="77777777" w:rsidR="00576364" w:rsidRPr="00454BA2" w:rsidRDefault="004A4E9C">
      <w:r w:rsidRPr="00454BA2">
        <w:t>APPENDIX 2. MERCHANT OUTLET QUESTIONNAIRE</w:t>
      </w:r>
    </w:p>
    <w:tbl>
      <w:tblPr>
        <w:tblW w:w="0" w:type="auto"/>
        <w:jc w:val="center"/>
        <w:tblLook w:val="04A0" w:firstRow="1" w:lastRow="0" w:firstColumn="1" w:lastColumn="0" w:noHBand="0" w:noVBand="1"/>
      </w:tblPr>
      <w:tblGrid>
        <w:gridCol w:w="4734"/>
        <w:gridCol w:w="4734"/>
      </w:tblGrid>
      <w:tr w:rsidR="00576364" w:rsidRPr="00454BA2" w14:paraId="2BDDA6F2" w14:textId="77777777">
        <w:trPr>
          <w:tblHeader/>
          <w:jc w:val="center"/>
        </w:trPr>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422AC57E" w14:textId="77777777" w:rsidR="00576364" w:rsidRPr="00454BA2" w:rsidRDefault="004A4E9C">
            <w:pPr>
              <w:jc w:val="center"/>
            </w:pPr>
            <w:r w:rsidRPr="00454BA2">
              <w:t>Indicator</w:t>
            </w:r>
          </w:p>
        </w:tc>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DE7420B" w14:textId="77777777" w:rsidR="00576364" w:rsidRPr="00454BA2" w:rsidRDefault="004A4E9C">
            <w:pPr>
              <w:jc w:val="center"/>
            </w:pPr>
            <w:r w:rsidRPr="00454BA2">
              <w:t>Information</w:t>
            </w:r>
          </w:p>
        </w:tc>
      </w:tr>
      <w:tr w:rsidR="00576364" w:rsidRPr="00454BA2" w14:paraId="5BCCD0BC"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715A4AA2" w14:textId="77777777" w:rsidR="00576364" w:rsidRPr="00454BA2" w:rsidRDefault="004A4E9C">
            <w:r w:rsidRPr="00454BA2">
              <w:t>Merchant outlet working hours</w:t>
            </w:r>
          </w:p>
        </w:tc>
        <w:tc>
          <w:tcPr>
            <w:tcW w:w="4734" w:type="dxa"/>
            <w:tcBorders>
              <w:top w:val="single" w:sz="4" w:space="0" w:color="000000"/>
              <w:left w:val="single" w:sz="4" w:space="0" w:color="000000"/>
              <w:bottom w:val="single" w:sz="4" w:space="0" w:color="000000"/>
              <w:right w:val="single" w:sz="4" w:space="0" w:color="000000"/>
            </w:tcBorders>
            <w:vAlign w:val="center"/>
          </w:tcPr>
          <w:p w14:paraId="2FEE15F3" w14:textId="77777777" w:rsidR="00576364" w:rsidRPr="00454BA2" w:rsidRDefault="00576364"/>
        </w:tc>
      </w:tr>
      <w:tr w:rsidR="00576364" w:rsidRPr="00454BA2" w14:paraId="72D1EE08"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5B70A4BF" w14:textId="77777777" w:rsidR="00576364" w:rsidRPr="00454BA2" w:rsidRDefault="00A51500">
            <w:r w:rsidRPr="00454BA2">
              <w:t>Average monthly turnover</w:t>
            </w:r>
          </w:p>
        </w:tc>
        <w:tc>
          <w:tcPr>
            <w:tcW w:w="4734" w:type="dxa"/>
            <w:tcBorders>
              <w:top w:val="single" w:sz="4" w:space="0" w:color="000000"/>
              <w:left w:val="single" w:sz="4" w:space="0" w:color="000000"/>
              <w:bottom w:val="single" w:sz="4" w:space="0" w:color="000000"/>
              <w:right w:val="single" w:sz="4" w:space="0" w:color="000000"/>
            </w:tcBorders>
            <w:vAlign w:val="center"/>
          </w:tcPr>
          <w:p w14:paraId="0B6D152C" w14:textId="77777777" w:rsidR="00576364" w:rsidRPr="00454BA2" w:rsidRDefault="00576364"/>
        </w:tc>
      </w:tr>
      <w:tr w:rsidR="00576364" w:rsidRPr="00454BA2" w14:paraId="478A7E1C"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7AA599D2" w14:textId="77777777" w:rsidR="00576364" w:rsidRPr="00454BA2" w:rsidRDefault="004A4E9C">
            <w:r w:rsidRPr="00454BA2">
              <w:t>Expected share of card transactions</w:t>
            </w:r>
          </w:p>
        </w:tc>
        <w:tc>
          <w:tcPr>
            <w:tcW w:w="4734" w:type="dxa"/>
            <w:tcBorders>
              <w:top w:val="single" w:sz="4" w:space="0" w:color="000000"/>
              <w:left w:val="single" w:sz="4" w:space="0" w:color="000000"/>
              <w:bottom w:val="single" w:sz="4" w:space="0" w:color="000000"/>
              <w:right w:val="single" w:sz="4" w:space="0" w:color="000000"/>
            </w:tcBorders>
            <w:vAlign w:val="center"/>
          </w:tcPr>
          <w:p w14:paraId="3E0B034D" w14:textId="77777777" w:rsidR="00576364" w:rsidRPr="00454BA2" w:rsidRDefault="00576364"/>
        </w:tc>
      </w:tr>
      <w:tr w:rsidR="00576364" w:rsidRPr="00454BA2" w14:paraId="7661EA95"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2714C98C" w14:textId="77777777" w:rsidR="00576364" w:rsidRPr="00454BA2" w:rsidRDefault="004A4E9C">
            <w:r w:rsidRPr="00454BA2">
              <w:t>Communication channel used at the outlet</w:t>
            </w:r>
          </w:p>
        </w:tc>
        <w:tc>
          <w:tcPr>
            <w:tcW w:w="4734" w:type="dxa"/>
            <w:tcBorders>
              <w:top w:val="single" w:sz="4" w:space="0" w:color="000000"/>
              <w:left w:val="single" w:sz="4" w:space="0" w:color="000000"/>
              <w:bottom w:val="single" w:sz="4" w:space="0" w:color="000000"/>
              <w:right w:val="single" w:sz="4" w:space="0" w:color="000000"/>
            </w:tcBorders>
            <w:vAlign w:val="center"/>
          </w:tcPr>
          <w:p w14:paraId="6384BD60" w14:textId="77777777" w:rsidR="00576364" w:rsidRPr="00454BA2" w:rsidRDefault="00576364"/>
        </w:tc>
      </w:tr>
      <w:tr w:rsidR="00576364" w:rsidRPr="00454BA2" w14:paraId="61C5ED39"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257146C0" w14:textId="77777777" w:rsidR="00576364" w:rsidRPr="00454BA2" w:rsidRDefault="004A4E9C">
            <w:r w:rsidRPr="00454BA2">
              <w:t>Responsible employee full name</w:t>
            </w:r>
          </w:p>
        </w:tc>
        <w:tc>
          <w:tcPr>
            <w:tcW w:w="4734" w:type="dxa"/>
            <w:tcBorders>
              <w:top w:val="single" w:sz="4" w:space="0" w:color="000000"/>
              <w:left w:val="single" w:sz="4" w:space="0" w:color="000000"/>
              <w:bottom w:val="single" w:sz="4" w:space="0" w:color="000000"/>
              <w:right w:val="single" w:sz="4" w:space="0" w:color="000000"/>
            </w:tcBorders>
            <w:vAlign w:val="center"/>
          </w:tcPr>
          <w:p w14:paraId="05B3E788" w14:textId="77777777" w:rsidR="00576364" w:rsidRPr="00454BA2" w:rsidRDefault="00576364"/>
        </w:tc>
      </w:tr>
      <w:tr w:rsidR="00576364" w:rsidRPr="00454BA2" w14:paraId="38FFC887"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12A92FB" w14:textId="77777777" w:rsidR="00576364" w:rsidRPr="00454BA2" w:rsidRDefault="004A4E9C">
            <w:r w:rsidRPr="00454BA2">
              <w:t>Responsible employee phone number</w:t>
            </w:r>
          </w:p>
        </w:tc>
        <w:tc>
          <w:tcPr>
            <w:tcW w:w="4734" w:type="dxa"/>
            <w:tcBorders>
              <w:top w:val="single" w:sz="4" w:space="0" w:color="000000"/>
              <w:left w:val="single" w:sz="4" w:space="0" w:color="000000"/>
              <w:bottom w:val="single" w:sz="4" w:space="0" w:color="000000"/>
              <w:right w:val="single" w:sz="4" w:space="0" w:color="000000"/>
            </w:tcBorders>
            <w:vAlign w:val="center"/>
          </w:tcPr>
          <w:p w14:paraId="5955508B" w14:textId="77777777" w:rsidR="00576364" w:rsidRPr="00454BA2" w:rsidRDefault="00576364"/>
        </w:tc>
      </w:tr>
      <w:tr w:rsidR="00576364" w:rsidRPr="00454BA2" w14:paraId="51610820"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7BCB4CA" w14:textId="77777777" w:rsidR="00576364" w:rsidRPr="00454BA2" w:rsidRDefault="004A4E9C">
            <w:r w:rsidRPr="00454BA2">
              <w:t>Previously used another bank's terminal</w:t>
            </w:r>
          </w:p>
        </w:tc>
        <w:tc>
          <w:tcPr>
            <w:tcW w:w="4734" w:type="dxa"/>
            <w:tcBorders>
              <w:top w:val="single" w:sz="4" w:space="0" w:color="000000"/>
              <w:left w:val="single" w:sz="4" w:space="0" w:color="000000"/>
              <w:bottom w:val="single" w:sz="4" w:space="0" w:color="000000"/>
              <w:right w:val="single" w:sz="4" w:space="0" w:color="000000"/>
            </w:tcBorders>
            <w:vAlign w:val="center"/>
          </w:tcPr>
          <w:p w14:paraId="2D7089BE" w14:textId="77777777" w:rsidR="00576364" w:rsidRPr="00454BA2" w:rsidRDefault="004A4E9C">
            <w:r w:rsidRPr="00454BA2">
              <w:t>Yes / No</w:t>
            </w:r>
          </w:p>
        </w:tc>
      </w:tr>
      <w:tr w:rsidR="00576364" w:rsidRPr="00454BA2" w14:paraId="1A449057"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1281A61E" w14:textId="77777777" w:rsidR="00576364" w:rsidRPr="00454BA2" w:rsidRDefault="004A4E9C">
            <w:r w:rsidRPr="00454BA2">
              <w:t>Additional note</w:t>
            </w:r>
          </w:p>
        </w:tc>
        <w:tc>
          <w:tcPr>
            <w:tcW w:w="4734" w:type="dxa"/>
            <w:tcBorders>
              <w:top w:val="single" w:sz="4" w:space="0" w:color="000000"/>
              <w:left w:val="single" w:sz="4" w:space="0" w:color="000000"/>
              <w:bottom w:val="single" w:sz="4" w:space="0" w:color="000000"/>
              <w:right w:val="single" w:sz="4" w:space="0" w:color="000000"/>
            </w:tcBorders>
            <w:vAlign w:val="center"/>
          </w:tcPr>
          <w:p w14:paraId="12CE955B" w14:textId="77777777" w:rsidR="00576364" w:rsidRPr="00454BA2" w:rsidRDefault="00576364"/>
        </w:tc>
      </w:tr>
    </w:tbl>
    <w:p w14:paraId="536209A2" w14:textId="77777777" w:rsidR="00576364" w:rsidRPr="00454BA2" w:rsidRDefault="004A4E9C">
      <w:r w:rsidRPr="00454BA2">
        <w:br w:type="page"/>
      </w:r>
    </w:p>
    <w:p w14:paraId="7318763F" w14:textId="77777777" w:rsidR="00576364" w:rsidRPr="00454BA2" w:rsidRDefault="004A4E9C">
      <w:r w:rsidRPr="00454BA2">
        <w:t>APPENDIX 3. TERMINAL HANDOVER AND ACCEPTANCE ACT</w:t>
      </w:r>
    </w:p>
    <w:tbl>
      <w:tblPr>
        <w:tblW w:w="0" w:type="auto"/>
        <w:jc w:val="center"/>
        <w:tblLook w:val="04A0" w:firstRow="1" w:lastRow="0" w:firstColumn="1" w:lastColumn="0" w:noHBand="0" w:noVBand="1"/>
      </w:tblPr>
      <w:tblGrid>
        <w:gridCol w:w="4734"/>
        <w:gridCol w:w="4734"/>
      </w:tblGrid>
      <w:tr w:rsidR="00576364" w:rsidRPr="00454BA2" w14:paraId="1AE09CBE" w14:textId="77777777">
        <w:trPr>
          <w:tblHeader/>
          <w:jc w:val="center"/>
        </w:trPr>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C7D4C65" w14:textId="77777777" w:rsidR="00576364" w:rsidRPr="00454BA2" w:rsidRDefault="004A4E9C">
            <w:pPr>
              <w:jc w:val="center"/>
            </w:pPr>
            <w:r w:rsidRPr="00454BA2">
              <w:t>Indicator</w:t>
            </w:r>
          </w:p>
        </w:tc>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DE87BC2" w14:textId="77777777" w:rsidR="00576364" w:rsidRPr="00454BA2" w:rsidRDefault="004A4E9C">
            <w:pPr>
              <w:jc w:val="center"/>
            </w:pPr>
            <w:r w:rsidRPr="00454BA2">
              <w:t>Information</w:t>
            </w:r>
          </w:p>
        </w:tc>
      </w:tr>
      <w:tr w:rsidR="00576364" w:rsidRPr="00454BA2" w14:paraId="64548008"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35E9E1A4" w14:textId="77777777" w:rsidR="00576364" w:rsidRPr="00454BA2" w:rsidRDefault="004A4E9C">
            <w:r w:rsidRPr="00454BA2">
              <w:t>Terminal model</w:t>
            </w:r>
          </w:p>
        </w:tc>
        <w:tc>
          <w:tcPr>
            <w:tcW w:w="4734" w:type="dxa"/>
            <w:tcBorders>
              <w:top w:val="single" w:sz="4" w:space="0" w:color="000000"/>
              <w:left w:val="single" w:sz="4" w:space="0" w:color="000000"/>
              <w:bottom w:val="single" w:sz="4" w:space="0" w:color="000000"/>
              <w:right w:val="single" w:sz="4" w:space="0" w:color="000000"/>
            </w:tcBorders>
            <w:vAlign w:val="center"/>
          </w:tcPr>
          <w:p w14:paraId="68822864" w14:textId="77777777" w:rsidR="00576364" w:rsidRPr="00454BA2" w:rsidRDefault="00576364"/>
        </w:tc>
      </w:tr>
      <w:tr w:rsidR="00576364" w:rsidRPr="00454BA2" w14:paraId="29934618"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18C0AED7" w14:textId="77777777" w:rsidR="00576364" w:rsidRPr="00454BA2" w:rsidRDefault="004A4E9C">
            <w:r w:rsidRPr="00454BA2">
              <w:t>Terminal serial number</w:t>
            </w:r>
          </w:p>
        </w:tc>
        <w:tc>
          <w:tcPr>
            <w:tcW w:w="4734" w:type="dxa"/>
            <w:tcBorders>
              <w:top w:val="single" w:sz="4" w:space="0" w:color="000000"/>
              <w:left w:val="single" w:sz="4" w:space="0" w:color="000000"/>
              <w:bottom w:val="single" w:sz="4" w:space="0" w:color="000000"/>
              <w:right w:val="single" w:sz="4" w:space="0" w:color="000000"/>
            </w:tcBorders>
            <w:vAlign w:val="center"/>
          </w:tcPr>
          <w:p w14:paraId="33003237" w14:textId="77777777" w:rsidR="00576364" w:rsidRPr="00454BA2" w:rsidRDefault="00576364"/>
        </w:tc>
      </w:tr>
      <w:tr w:rsidR="00576364" w:rsidRPr="00454BA2" w14:paraId="058D7043"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11F4BF98" w14:textId="77777777" w:rsidR="00576364" w:rsidRPr="00454BA2" w:rsidRDefault="004A4E9C">
            <w:r w:rsidRPr="00454BA2">
              <w:t>Merchant outlet</w:t>
            </w:r>
          </w:p>
        </w:tc>
        <w:tc>
          <w:tcPr>
            <w:tcW w:w="4734" w:type="dxa"/>
            <w:tcBorders>
              <w:top w:val="single" w:sz="4" w:space="0" w:color="000000"/>
              <w:left w:val="single" w:sz="4" w:space="0" w:color="000000"/>
              <w:bottom w:val="single" w:sz="4" w:space="0" w:color="000000"/>
              <w:right w:val="single" w:sz="4" w:space="0" w:color="000000"/>
            </w:tcBorders>
            <w:vAlign w:val="center"/>
          </w:tcPr>
          <w:p w14:paraId="7566D886" w14:textId="77777777" w:rsidR="00576364" w:rsidRPr="00454BA2" w:rsidRDefault="00576364"/>
        </w:tc>
      </w:tr>
      <w:tr w:rsidR="00576364" w:rsidRPr="00454BA2" w14:paraId="40AE4873"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1E187D41" w14:textId="77777777" w:rsidR="00576364" w:rsidRPr="00454BA2" w:rsidRDefault="00A51500">
            <w:r w:rsidRPr="00454BA2">
              <w:t>Installation date</w:t>
            </w:r>
          </w:p>
        </w:tc>
        <w:tc>
          <w:tcPr>
            <w:tcW w:w="4734" w:type="dxa"/>
            <w:tcBorders>
              <w:top w:val="single" w:sz="4" w:space="0" w:color="000000"/>
              <w:left w:val="single" w:sz="4" w:space="0" w:color="000000"/>
              <w:bottom w:val="single" w:sz="4" w:space="0" w:color="000000"/>
              <w:right w:val="single" w:sz="4" w:space="0" w:color="000000"/>
            </w:tcBorders>
            <w:vAlign w:val="center"/>
          </w:tcPr>
          <w:p w14:paraId="2C89E1F5" w14:textId="77777777" w:rsidR="00576364" w:rsidRPr="00454BA2" w:rsidRDefault="00576364"/>
        </w:tc>
      </w:tr>
      <w:tr w:rsidR="00576364" w:rsidRPr="00454BA2" w14:paraId="21F6F24C"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791E3273" w14:textId="77777777" w:rsidR="00576364" w:rsidRPr="00454BA2" w:rsidRDefault="004A4E9C">
            <w:r w:rsidRPr="00454BA2">
              <w:t>Accessories and kit</w:t>
            </w:r>
          </w:p>
        </w:tc>
        <w:tc>
          <w:tcPr>
            <w:tcW w:w="4734" w:type="dxa"/>
            <w:tcBorders>
              <w:top w:val="single" w:sz="4" w:space="0" w:color="000000"/>
              <w:left w:val="single" w:sz="4" w:space="0" w:color="000000"/>
              <w:bottom w:val="single" w:sz="4" w:space="0" w:color="000000"/>
              <w:right w:val="single" w:sz="4" w:space="0" w:color="000000"/>
            </w:tcBorders>
            <w:vAlign w:val="center"/>
          </w:tcPr>
          <w:p w14:paraId="16825B58" w14:textId="77777777" w:rsidR="00576364" w:rsidRPr="00454BA2" w:rsidRDefault="004A4E9C">
            <w:r w:rsidRPr="00454BA2">
              <w:t>Adapter / cable / SIM / other</w:t>
            </w:r>
          </w:p>
        </w:tc>
      </w:tr>
      <w:tr w:rsidR="00576364" w:rsidRPr="00454BA2" w14:paraId="12C6676D"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19BA1159" w14:textId="77777777" w:rsidR="00576364" w:rsidRPr="00454BA2" w:rsidRDefault="004A4E9C">
            <w:r w:rsidRPr="00454BA2">
              <w:t>Technical condition</w:t>
            </w:r>
          </w:p>
        </w:tc>
        <w:tc>
          <w:tcPr>
            <w:tcW w:w="4734" w:type="dxa"/>
            <w:tcBorders>
              <w:top w:val="single" w:sz="4" w:space="0" w:color="000000"/>
              <w:left w:val="single" w:sz="4" w:space="0" w:color="000000"/>
              <w:bottom w:val="single" w:sz="4" w:space="0" w:color="000000"/>
              <w:right w:val="single" w:sz="4" w:space="0" w:color="000000"/>
            </w:tcBorders>
            <w:vAlign w:val="center"/>
          </w:tcPr>
          <w:p w14:paraId="12383E9A" w14:textId="77777777" w:rsidR="00576364" w:rsidRPr="00454BA2" w:rsidRDefault="004A4E9C">
            <w:r w:rsidRPr="00454BA2">
              <w:t>Serviceable / with note</w:t>
            </w:r>
          </w:p>
        </w:tc>
      </w:tr>
      <w:tr w:rsidR="00576364" w:rsidRPr="00454BA2" w14:paraId="78FDD511" w14:textId="77777777">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607A6D07" w14:textId="77777777" w:rsidR="00576364" w:rsidRPr="00454BA2" w:rsidRDefault="004A4E9C">
            <w:r w:rsidRPr="00454BA2">
              <w:t>Note</w:t>
            </w:r>
          </w:p>
        </w:tc>
        <w:tc>
          <w:tcPr>
            <w:tcW w:w="4734" w:type="dxa"/>
            <w:tcBorders>
              <w:top w:val="single" w:sz="4" w:space="0" w:color="000000"/>
              <w:left w:val="single" w:sz="4" w:space="0" w:color="000000"/>
              <w:bottom w:val="single" w:sz="4" w:space="0" w:color="000000"/>
              <w:right w:val="single" w:sz="4" w:space="0" w:color="000000"/>
            </w:tcBorders>
            <w:vAlign w:val="center"/>
          </w:tcPr>
          <w:p w14:paraId="53B59ABB" w14:textId="77777777" w:rsidR="00576364" w:rsidRPr="00454BA2" w:rsidRDefault="00576364"/>
        </w:tc>
      </w:tr>
    </w:tbl>
    <w:p w14:paraId="3CE3E4E9" w14:textId="77777777" w:rsidR="00576364" w:rsidRPr="00454BA2" w:rsidRDefault="004A4E9C">
      <w:r w:rsidRPr="00454BA2">
        <w:t>From the moment this act is signed, the terminal shall be deemed transferred to the Client for temporary use.</w:t>
      </w:r>
    </w:p>
    <w:p w14:paraId="0DD1A2AD" w14:textId="77777777" w:rsidR="00576364" w:rsidRPr="00454BA2" w:rsidRDefault="00576364"/>
    <w:tbl>
      <w:tblPr>
        <w:tblW w:w="0" w:type="auto"/>
        <w:tblLook w:val="04A0" w:firstRow="1" w:lastRow="0" w:firstColumn="1" w:lastColumn="0" w:noHBand="0" w:noVBand="1"/>
      </w:tblPr>
      <w:tblGrid>
        <w:gridCol w:w="4734"/>
        <w:gridCol w:w="4734"/>
      </w:tblGrid>
      <w:tr w:rsidR="00576364" w:rsidRPr="00454BA2" w14:paraId="1924B19A"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3E5A8D21" w14:textId="77777777" w:rsidR="00576364" w:rsidRPr="00454BA2" w:rsidRDefault="004A4E9C">
            <w:pPr>
              <w:jc w:val="center"/>
            </w:pPr>
            <w:r w:rsidRPr="00454BA2">
              <w:t>Client</w:t>
            </w:r>
          </w:p>
        </w:tc>
        <w:tc>
          <w:tcPr>
            <w:tcW w:w="4734" w:type="dxa"/>
            <w:tcBorders>
              <w:top w:val="single" w:sz="4" w:space="0" w:color="000000"/>
              <w:left w:val="single" w:sz="4" w:space="0" w:color="000000"/>
              <w:bottom w:val="single" w:sz="4" w:space="0" w:color="000000"/>
              <w:right w:val="single" w:sz="4" w:space="0" w:color="000000"/>
            </w:tcBorders>
            <w:vAlign w:val="center"/>
          </w:tcPr>
          <w:p w14:paraId="32E5135D" w14:textId="77777777" w:rsidR="00576364" w:rsidRPr="00454BA2" w:rsidRDefault="004A4E9C">
            <w:pPr>
              <w:jc w:val="center"/>
            </w:pPr>
            <w:r w:rsidRPr="00454BA2">
              <w:t>Bank</w:t>
            </w:r>
          </w:p>
        </w:tc>
      </w:tr>
      <w:tr w:rsidR="00576364" w:rsidRPr="00454BA2" w14:paraId="7C3FD2AD"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2FBE1A1E" w14:textId="77777777" w:rsidR="00576364" w:rsidRPr="00454BA2" w:rsidRDefault="004A4E9C">
            <w:r w:rsidRPr="00454BA2">
              <w:t>Full name: ______________________</w:t>
            </w:r>
          </w:p>
          <w:p w14:paraId="2AFCBB14" w14:textId="77777777" w:rsidR="00C1050F" w:rsidRPr="00454BA2" w:rsidRDefault="009E6F8F">
            <w:r w:rsidRPr="00454BA2">
              <w:t>Position: ___________________</w:t>
            </w:r>
          </w:p>
          <w:p w14:paraId="3CA1C15D" w14:textId="77777777" w:rsidR="00C1050F" w:rsidRPr="00454BA2" w:rsidRDefault="009E6F8F">
            <w:r w:rsidRPr="00454BA2">
              <w:t>Signature: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2483D11F" w14:textId="77777777" w:rsidR="00576364" w:rsidRPr="00454BA2" w:rsidRDefault="004A4E9C">
            <w:r w:rsidRPr="00454BA2">
              <w:t>Full name: ______________________</w:t>
            </w:r>
          </w:p>
          <w:p w14:paraId="6FFA5EE9" w14:textId="77777777" w:rsidR="00C1050F" w:rsidRPr="00454BA2" w:rsidRDefault="009E6F8F">
            <w:r w:rsidRPr="00454BA2">
              <w:t>Position: ___________________</w:t>
            </w:r>
          </w:p>
          <w:p w14:paraId="731809E0" w14:textId="77777777" w:rsidR="00C1050F" w:rsidRPr="00454BA2" w:rsidRDefault="009E6F8F">
            <w:r w:rsidRPr="00454BA2">
              <w:t>Signature: _______________________</w:t>
            </w:r>
          </w:p>
        </w:tc>
      </w:tr>
    </w:tbl>
    <w:p w14:paraId="3782443D" w14:textId="77777777" w:rsidR="00576364" w:rsidRPr="00454BA2" w:rsidRDefault="004A4E9C">
      <w:r w:rsidRPr="00454BA2">
        <w:br w:type="page"/>
      </w:r>
    </w:p>
    <w:p w14:paraId="1B80A8B6" w14:textId="77777777" w:rsidR="00576364" w:rsidRPr="00454BA2" w:rsidRDefault="004A4E9C">
      <w:r w:rsidRPr="00454BA2">
        <w:t>APPENDIX 4. TARIFF FORM FOR ACQUIRING AND TERMINAL SERVICES</w:t>
      </w:r>
    </w:p>
    <w:tbl>
      <w:tblPr>
        <w:tblW w:w="0" w:type="auto"/>
        <w:jc w:val="center"/>
        <w:tblLook w:val="04A0" w:firstRow="1" w:lastRow="0" w:firstColumn="1" w:lastColumn="0" w:noHBand="0" w:noVBand="1"/>
      </w:tblPr>
      <w:tblGrid>
        <w:gridCol w:w="2367"/>
        <w:gridCol w:w="2367"/>
        <w:gridCol w:w="2367"/>
        <w:gridCol w:w="2367"/>
      </w:tblGrid>
      <w:tr w:rsidR="00576364" w:rsidRPr="00454BA2" w14:paraId="40B0569B" w14:textId="77777777">
        <w:trPr>
          <w:tblHeader/>
          <w:jc w:val="center"/>
        </w:trPr>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1D50BB6" w14:textId="77777777" w:rsidR="00576364" w:rsidRPr="00454BA2" w:rsidRDefault="004A4E9C">
            <w:pPr>
              <w:jc w:val="center"/>
            </w:pPr>
            <w:r w:rsidRPr="00454BA2">
              <w:t>Service type</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52F046E" w14:textId="77777777" w:rsidR="00576364" w:rsidRPr="00454BA2" w:rsidRDefault="004A4E9C">
            <w:pPr>
              <w:jc w:val="center"/>
            </w:pPr>
            <w:r w:rsidRPr="00454BA2">
              <w:t>Tariff amount</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7C9DC76" w14:textId="77777777" w:rsidR="00576364" w:rsidRPr="00454BA2" w:rsidRDefault="004A4E9C">
            <w:pPr>
              <w:jc w:val="center"/>
            </w:pPr>
            <w:r w:rsidRPr="00454BA2">
              <w:t>Charging procedure</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61B4EF1" w14:textId="77777777" w:rsidR="00576364" w:rsidRPr="00454BA2" w:rsidRDefault="004A4E9C">
            <w:pPr>
              <w:jc w:val="center"/>
            </w:pPr>
            <w:r w:rsidRPr="00454BA2">
              <w:t>Note</w:t>
            </w:r>
          </w:p>
        </w:tc>
      </w:tr>
      <w:tr w:rsidR="00576364" w:rsidRPr="00454BA2" w14:paraId="00860FF3"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47F75718" w14:textId="77777777" w:rsidR="00576364" w:rsidRPr="00454BA2" w:rsidRDefault="004A4E9C">
            <w:r w:rsidRPr="00454BA2">
              <w:t>Terminal lease</w:t>
            </w:r>
          </w:p>
        </w:tc>
        <w:tc>
          <w:tcPr>
            <w:tcW w:w="2367" w:type="dxa"/>
            <w:tcBorders>
              <w:top w:val="single" w:sz="4" w:space="0" w:color="000000"/>
              <w:left w:val="single" w:sz="4" w:space="0" w:color="000000"/>
              <w:bottom w:val="single" w:sz="4" w:space="0" w:color="000000"/>
              <w:right w:val="single" w:sz="4" w:space="0" w:color="000000"/>
            </w:tcBorders>
            <w:vAlign w:val="center"/>
          </w:tcPr>
          <w:p w14:paraId="76D504F0"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652B677E" w14:textId="77777777" w:rsidR="00576364" w:rsidRPr="00454BA2" w:rsidRDefault="004A4E9C">
            <w:r w:rsidRPr="00454BA2">
              <w:t>Monthly</w:t>
            </w:r>
          </w:p>
        </w:tc>
        <w:tc>
          <w:tcPr>
            <w:tcW w:w="2367" w:type="dxa"/>
            <w:tcBorders>
              <w:top w:val="single" w:sz="4" w:space="0" w:color="000000"/>
              <w:left w:val="single" w:sz="4" w:space="0" w:color="000000"/>
              <w:bottom w:val="single" w:sz="4" w:space="0" w:color="000000"/>
              <w:right w:val="single" w:sz="4" w:space="0" w:color="000000"/>
            </w:tcBorders>
            <w:vAlign w:val="center"/>
          </w:tcPr>
          <w:p w14:paraId="4D2E33CD" w14:textId="77777777" w:rsidR="00576364" w:rsidRPr="00454BA2" w:rsidRDefault="00576364"/>
        </w:tc>
      </w:tr>
      <w:tr w:rsidR="00576364" w:rsidRPr="00454BA2" w14:paraId="1DC366EB"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321E93E7" w14:textId="77777777" w:rsidR="00576364" w:rsidRPr="00454BA2" w:rsidRDefault="004A4E9C">
            <w:r w:rsidRPr="00454BA2">
              <w:t>Acquiring commission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5A1CC85A"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1D3F1C52" w14:textId="77777777" w:rsidR="00576364" w:rsidRPr="00454BA2" w:rsidRDefault="004A4E9C">
            <w:r w:rsidRPr="00454BA2">
              <w:t>Percentage / per transaction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192E3C13" w14:textId="77777777" w:rsidR="00576364" w:rsidRPr="00454BA2" w:rsidRDefault="00576364"/>
        </w:tc>
      </w:tr>
      <w:tr w:rsidR="00576364" w:rsidRPr="00454BA2" w14:paraId="5ECF20B2"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C4FF9D2" w14:textId="77777777" w:rsidR="00576364" w:rsidRPr="00454BA2" w:rsidRDefault="004A4E9C">
            <w:r w:rsidRPr="00454BA2">
              <w:t>Terminal installation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532FCCD2"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6BD184E7" w14:textId="77777777" w:rsidR="00576364" w:rsidRPr="00454BA2" w:rsidRDefault="004A4E9C">
            <w:r w:rsidRPr="00454BA2">
              <w:t>One-time / not charged</w:t>
            </w:r>
          </w:p>
        </w:tc>
        <w:tc>
          <w:tcPr>
            <w:tcW w:w="2367" w:type="dxa"/>
            <w:tcBorders>
              <w:top w:val="single" w:sz="4" w:space="0" w:color="000000"/>
              <w:left w:val="single" w:sz="4" w:space="0" w:color="000000"/>
              <w:bottom w:val="single" w:sz="4" w:space="0" w:color="000000"/>
              <w:right w:val="single" w:sz="4" w:space="0" w:color="000000"/>
            </w:tcBorders>
            <w:vAlign w:val="center"/>
          </w:tcPr>
          <w:p w14:paraId="5FE49258" w14:textId="77777777" w:rsidR="00576364" w:rsidRPr="00454BA2" w:rsidRDefault="00576364"/>
        </w:tc>
      </w:tr>
      <w:tr w:rsidR="00576364" w:rsidRPr="00454BA2" w14:paraId="6004438C"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4B2627A0" w14:textId="77777777" w:rsidR="00576364" w:rsidRPr="00454BA2" w:rsidRDefault="004A4E9C">
            <w:r w:rsidRPr="00454BA2">
              <w:t>Service maintenance</w:t>
            </w:r>
          </w:p>
        </w:tc>
        <w:tc>
          <w:tcPr>
            <w:tcW w:w="2367" w:type="dxa"/>
            <w:tcBorders>
              <w:top w:val="single" w:sz="4" w:space="0" w:color="000000"/>
              <w:left w:val="single" w:sz="4" w:space="0" w:color="000000"/>
              <w:bottom w:val="single" w:sz="4" w:space="0" w:color="000000"/>
              <w:right w:val="single" w:sz="4" w:space="0" w:color="000000"/>
            </w:tcBorders>
            <w:vAlign w:val="center"/>
          </w:tcPr>
          <w:p w14:paraId="11CB1299"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36953985" w14:textId="77777777" w:rsidR="00576364" w:rsidRPr="00454BA2" w:rsidRDefault="004A4E9C">
            <w:r w:rsidRPr="00454BA2">
              <w:t>Monthly / per case</w:t>
            </w:r>
          </w:p>
        </w:tc>
        <w:tc>
          <w:tcPr>
            <w:tcW w:w="2367" w:type="dxa"/>
            <w:tcBorders>
              <w:top w:val="single" w:sz="4" w:space="0" w:color="000000"/>
              <w:left w:val="single" w:sz="4" w:space="0" w:color="000000"/>
              <w:bottom w:val="single" w:sz="4" w:space="0" w:color="000000"/>
              <w:right w:val="single" w:sz="4" w:space="0" w:color="000000"/>
            </w:tcBorders>
            <w:vAlign w:val="center"/>
          </w:tcPr>
          <w:p w14:paraId="15CC772A" w14:textId="77777777" w:rsidR="00576364" w:rsidRPr="00454BA2" w:rsidRDefault="00576364"/>
        </w:tc>
      </w:tr>
      <w:tr w:rsidR="00576364" w:rsidRPr="00454BA2" w14:paraId="61C7B4CB"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1EA04208" w14:textId="77777777" w:rsidR="00576364" w:rsidRPr="00454BA2" w:rsidRDefault="004A4E9C">
            <w:r w:rsidRPr="00454BA2">
              <w:t>Reinstallation / relocation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0511DD2A"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195E46D6" w14:textId="77777777" w:rsidR="00576364" w:rsidRPr="00454BA2" w:rsidRDefault="004A4E9C">
            <w:r w:rsidRPr="00454BA2">
              <w:t>Based on application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50D04A85" w14:textId="77777777" w:rsidR="00576364" w:rsidRPr="00454BA2" w:rsidRDefault="00576364"/>
        </w:tc>
      </w:tr>
      <w:tr w:rsidR="00576364" w:rsidRPr="00454BA2" w14:paraId="7C18B87D"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456FBFD7" w14:textId="77777777" w:rsidR="00576364" w:rsidRPr="00454BA2" w:rsidRDefault="004A4E9C">
            <w:r w:rsidRPr="00454BA2">
              <w:t>Charge for loss or damage</w:t>
            </w:r>
          </w:p>
        </w:tc>
        <w:tc>
          <w:tcPr>
            <w:tcW w:w="2367" w:type="dxa"/>
            <w:tcBorders>
              <w:top w:val="single" w:sz="4" w:space="0" w:color="000000"/>
              <w:left w:val="single" w:sz="4" w:space="0" w:color="000000"/>
              <w:bottom w:val="single" w:sz="4" w:space="0" w:color="000000"/>
              <w:right w:val="single" w:sz="4" w:space="0" w:color="000000"/>
            </w:tcBorders>
            <w:vAlign w:val="center"/>
          </w:tcPr>
          <w:p w14:paraId="6B1F6AC0" w14:textId="77777777" w:rsidR="00576364" w:rsidRPr="00454BA2" w:rsidRDefault="00576364"/>
        </w:tc>
        <w:tc>
          <w:tcPr>
            <w:tcW w:w="2367" w:type="dxa"/>
            <w:tcBorders>
              <w:top w:val="single" w:sz="4" w:space="0" w:color="000000"/>
              <w:left w:val="single" w:sz="4" w:space="0" w:color="000000"/>
              <w:bottom w:val="single" w:sz="4" w:space="0" w:color="000000"/>
              <w:right w:val="single" w:sz="4" w:space="0" w:color="000000"/>
            </w:tcBorders>
            <w:vAlign w:val="center"/>
          </w:tcPr>
          <w:p w14:paraId="2F4F4B2D" w14:textId="77777777" w:rsidR="00576364" w:rsidRPr="00454BA2" w:rsidRDefault="004A4E9C">
            <w:r w:rsidRPr="00454BA2">
              <w:t>One-time</w:t>
            </w:r>
          </w:p>
        </w:tc>
        <w:tc>
          <w:tcPr>
            <w:tcW w:w="2367" w:type="dxa"/>
            <w:tcBorders>
              <w:top w:val="single" w:sz="4" w:space="0" w:color="000000"/>
              <w:left w:val="single" w:sz="4" w:space="0" w:color="000000"/>
              <w:bottom w:val="single" w:sz="4" w:space="0" w:color="000000"/>
              <w:right w:val="single" w:sz="4" w:space="0" w:color="000000"/>
            </w:tcBorders>
            <w:vAlign w:val="center"/>
          </w:tcPr>
          <w:p w14:paraId="1003C7E8" w14:textId="77777777" w:rsidR="00576364" w:rsidRPr="00454BA2" w:rsidRDefault="00576364"/>
        </w:tc>
      </w:tr>
    </w:tbl>
    <w:p w14:paraId="5B6A8FDD" w14:textId="77777777" w:rsidR="00576364" w:rsidRPr="00454BA2" w:rsidRDefault="004A4E9C">
      <w:r w:rsidRPr="00454BA2">
        <w:t>This appendix shall be completed and applied on the basis of the Bank’s current Tariffs.</w:t>
      </w:r>
    </w:p>
    <w:p w14:paraId="221E0640" w14:textId="77777777" w:rsidR="00576364" w:rsidRPr="00454BA2" w:rsidRDefault="004A4E9C">
      <w:r w:rsidRPr="00454BA2">
        <w:t>APPENDIX 5. BRIEF INSTRUCTION ON THE USE OF THE TERMINAL</w:t>
      </w:r>
    </w:p>
    <w:p w14:paraId="74E28D7A" w14:textId="77777777" w:rsidR="00576364" w:rsidRPr="00454BA2" w:rsidRDefault="004A4E9C" w:rsidP="00913382">
      <w:pPr>
        <w:ind w:firstLine="567"/>
        <w:jc w:val="both"/>
      </w:pPr>
      <w:r w:rsidRPr="00454BA2">
        <w:t>1. The terminal shall be used only at the merchant outlet and for the purposes specified in the Agreement.</w:t>
      </w:r>
    </w:p>
    <w:p w14:paraId="325A856C" w14:textId="77777777" w:rsidR="00576364" w:rsidRPr="00454BA2" w:rsidRDefault="004A4E9C" w:rsidP="00913382">
      <w:pPr>
        <w:ind w:firstLine="567"/>
        <w:jc w:val="both"/>
      </w:pPr>
      <w:r w:rsidRPr="00454BA2">
        <w:t>2. The terminal, merchant card and other Bank equipment shall not be transferred to third parties.</w:t>
      </w:r>
    </w:p>
    <w:p w14:paraId="55BD3CB3" w14:textId="77777777" w:rsidR="00576364" w:rsidRPr="00454BA2" w:rsidRDefault="004A4E9C" w:rsidP="00913382">
      <w:pPr>
        <w:ind w:firstLine="567"/>
        <w:jc w:val="both"/>
      </w:pPr>
      <w:r w:rsidRPr="00454BA2">
        <w:t>3. The Client shall keep receipts, electronic reports and required supporting information for the period established by the Bank.</w:t>
      </w:r>
    </w:p>
    <w:p w14:paraId="57CE8F45" w14:textId="77777777" w:rsidR="00576364" w:rsidRPr="00454BA2" w:rsidRDefault="004A4E9C" w:rsidP="00913382">
      <w:pPr>
        <w:ind w:firstLine="567"/>
        <w:jc w:val="both"/>
      </w:pPr>
      <w:r w:rsidRPr="00454BA2">
        <w:t>4. If a technical malfunction, communication failure, unusual transaction or signs of fraud are detected, the Bank shall be notified immediately.</w:t>
      </w:r>
    </w:p>
    <w:p w14:paraId="2A5B27A7" w14:textId="77777777" w:rsidR="00576364" w:rsidRPr="00454BA2" w:rsidRDefault="004A4E9C" w:rsidP="00913382">
      <w:pPr>
        <w:ind w:firstLine="567"/>
        <w:jc w:val="both"/>
      </w:pPr>
      <w:r w:rsidRPr="00454BA2">
        <w:t>5. Cash-out operations or execution of fictitious transactions are prohibited.</w:t>
      </w:r>
    </w:p>
    <w:p w14:paraId="060D067E" w14:textId="77777777" w:rsidR="00576364" w:rsidRPr="00454BA2" w:rsidRDefault="004A4E9C">
      <w:r w:rsidRPr="00454BA2">
        <w:br w:type="page"/>
      </w:r>
    </w:p>
    <w:p w14:paraId="3CBEB490" w14:textId="77777777" w:rsidR="00576364" w:rsidRPr="00454BA2" w:rsidRDefault="004A4E9C">
      <w:r w:rsidRPr="00454BA2">
        <w:t>APPENDIX 6. NOTIFICATION FORM FOR A SUSPICIOUS OR DISPUTED TRANSACTION</w:t>
      </w:r>
    </w:p>
    <w:tbl>
      <w:tblPr>
        <w:tblW w:w="0" w:type="auto"/>
        <w:jc w:val="center"/>
        <w:tblLook w:val="04A0" w:firstRow="1" w:lastRow="0" w:firstColumn="1" w:lastColumn="0" w:noHBand="0" w:noVBand="1"/>
      </w:tblPr>
      <w:tblGrid>
        <w:gridCol w:w="3834"/>
        <w:gridCol w:w="5845"/>
      </w:tblGrid>
      <w:tr w:rsidR="00576364" w:rsidRPr="00454BA2" w14:paraId="75C3A42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B21D944" w14:textId="77777777" w:rsidR="00576364" w:rsidRPr="00454BA2" w:rsidRDefault="004A4E9C">
            <w:r w:rsidRPr="00454BA2">
              <w:t>Client name</w:t>
            </w:r>
          </w:p>
        </w:tc>
        <w:tc>
          <w:tcPr>
            <w:tcW w:w="5669" w:type="dxa"/>
            <w:tcBorders>
              <w:top w:val="single" w:sz="4" w:space="0" w:color="000000"/>
              <w:left w:val="single" w:sz="4" w:space="0" w:color="000000"/>
              <w:bottom w:val="single" w:sz="4" w:space="0" w:color="000000"/>
              <w:right w:val="single" w:sz="4" w:space="0" w:color="000000"/>
            </w:tcBorders>
            <w:vAlign w:val="center"/>
          </w:tcPr>
          <w:p w14:paraId="5C99078D" w14:textId="77777777" w:rsidR="00576364" w:rsidRPr="00454BA2" w:rsidRDefault="004A4E9C">
            <w:r w:rsidRPr="00454BA2">
              <w:t>______________________________________________</w:t>
            </w:r>
          </w:p>
        </w:tc>
      </w:tr>
      <w:tr w:rsidR="00576364" w:rsidRPr="00454BA2" w14:paraId="50C14B8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D7E717E" w14:textId="77777777" w:rsidR="00576364" w:rsidRPr="00454BA2" w:rsidRDefault="004A4E9C">
            <w:r w:rsidRPr="00454BA2">
              <w:t>Merchant outlet</w:t>
            </w:r>
          </w:p>
        </w:tc>
        <w:tc>
          <w:tcPr>
            <w:tcW w:w="5669" w:type="dxa"/>
            <w:tcBorders>
              <w:top w:val="single" w:sz="4" w:space="0" w:color="000000"/>
              <w:left w:val="single" w:sz="4" w:space="0" w:color="000000"/>
              <w:bottom w:val="single" w:sz="4" w:space="0" w:color="000000"/>
              <w:right w:val="single" w:sz="4" w:space="0" w:color="000000"/>
            </w:tcBorders>
            <w:vAlign w:val="center"/>
          </w:tcPr>
          <w:p w14:paraId="26D4E77C" w14:textId="77777777" w:rsidR="00576364" w:rsidRPr="00454BA2" w:rsidRDefault="004A4E9C">
            <w:r w:rsidRPr="00454BA2">
              <w:t>______________________________________________</w:t>
            </w:r>
          </w:p>
        </w:tc>
      </w:tr>
      <w:tr w:rsidR="00576364" w:rsidRPr="00454BA2" w14:paraId="390A2E1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27A43F8" w14:textId="77777777" w:rsidR="00576364" w:rsidRPr="00454BA2" w:rsidRDefault="004A4E9C">
            <w:r w:rsidRPr="00454BA2">
              <w:t>Terminal serial number / ID</w:t>
            </w:r>
          </w:p>
        </w:tc>
        <w:tc>
          <w:tcPr>
            <w:tcW w:w="5669" w:type="dxa"/>
            <w:tcBorders>
              <w:top w:val="single" w:sz="4" w:space="0" w:color="000000"/>
              <w:left w:val="single" w:sz="4" w:space="0" w:color="000000"/>
              <w:bottom w:val="single" w:sz="4" w:space="0" w:color="000000"/>
              <w:right w:val="single" w:sz="4" w:space="0" w:color="000000"/>
            </w:tcBorders>
            <w:vAlign w:val="center"/>
          </w:tcPr>
          <w:p w14:paraId="478E4C19" w14:textId="77777777" w:rsidR="00576364" w:rsidRPr="00454BA2" w:rsidRDefault="004A4E9C">
            <w:r w:rsidRPr="00454BA2">
              <w:t>______________________________________________</w:t>
            </w:r>
          </w:p>
        </w:tc>
      </w:tr>
      <w:tr w:rsidR="00576364" w:rsidRPr="00454BA2" w14:paraId="6F1C21C1"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6977F2C" w14:textId="77777777" w:rsidR="00576364" w:rsidRPr="00454BA2" w:rsidRDefault="004A4E9C">
            <w:r w:rsidRPr="00454BA2">
              <w:t>Transaction date and time</w:t>
            </w:r>
          </w:p>
        </w:tc>
        <w:tc>
          <w:tcPr>
            <w:tcW w:w="5669" w:type="dxa"/>
            <w:tcBorders>
              <w:top w:val="single" w:sz="4" w:space="0" w:color="000000"/>
              <w:left w:val="single" w:sz="4" w:space="0" w:color="000000"/>
              <w:bottom w:val="single" w:sz="4" w:space="0" w:color="000000"/>
              <w:right w:val="single" w:sz="4" w:space="0" w:color="000000"/>
            </w:tcBorders>
            <w:vAlign w:val="center"/>
          </w:tcPr>
          <w:p w14:paraId="0CF6B220" w14:textId="77777777" w:rsidR="00576364" w:rsidRPr="00454BA2" w:rsidRDefault="004A4E9C">
            <w:r w:rsidRPr="00454BA2">
              <w:t>______________________________________________</w:t>
            </w:r>
          </w:p>
        </w:tc>
      </w:tr>
      <w:tr w:rsidR="00576364" w:rsidRPr="00454BA2" w14:paraId="570DA53C"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547E8CB" w14:textId="77777777" w:rsidR="00576364" w:rsidRPr="00454BA2" w:rsidRDefault="004A4E9C">
            <w:r w:rsidRPr="00454BA2">
              <w:t>Transaction amount</w:t>
            </w:r>
          </w:p>
        </w:tc>
        <w:tc>
          <w:tcPr>
            <w:tcW w:w="5669" w:type="dxa"/>
            <w:tcBorders>
              <w:top w:val="single" w:sz="4" w:space="0" w:color="000000"/>
              <w:left w:val="single" w:sz="4" w:space="0" w:color="000000"/>
              <w:bottom w:val="single" w:sz="4" w:space="0" w:color="000000"/>
              <w:right w:val="single" w:sz="4" w:space="0" w:color="000000"/>
            </w:tcBorders>
            <w:vAlign w:val="center"/>
          </w:tcPr>
          <w:p w14:paraId="52BA7B01" w14:textId="77777777" w:rsidR="00576364" w:rsidRPr="00454BA2" w:rsidRDefault="004A4E9C">
            <w:r w:rsidRPr="00454BA2">
              <w:t>______________________________________________</w:t>
            </w:r>
          </w:p>
        </w:tc>
      </w:tr>
      <w:tr w:rsidR="00576364" w:rsidRPr="00454BA2" w14:paraId="5B889CA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188E0C3" w14:textId="77777777" w:rsidR="00576364" w:rsidRPr="00454BA2" w:rsidRDefault="004A4E9C">
            <w:r w:rsidRPr="00454BA2">
              <w:t>Description of the case</w:t>
            </w:r>
          </w:p>
        </w:tc>
        <w:tc>
          <w:tcPr>
            <w:tcW w:w="5669" w:type="dxa"/>
            <w:tcBorders>
              <w:top w:val="single" w:sz="4" w:space="0" w:color="000000"/>
              <w:left w:val="single" w:sz="4" w:space="0" w:color="000000"/>
              <w:bottom w:val="single" w:sz="4" w:space="0" w:color="000000"/>
              <w:right w:val="single" w:sz="4" w:space="0" w:color="000000"/>
            </w:tcBorders>
            <w:vAlign w:val="center"/>
          </w:tcPr>
          <w:p w14:paraId="3B237D3F" w14:textId="77777777" w:rsidR="00576364" w:rsidRPr="00454BA2" w:rsidRDefault="004A4E9C">
            <w:r w:rsidRPr="00454BA2">
              <w:t>______________________________________________</w:t>
            </w:r>
          </w:p>
        </w:tc>
      </w:tr>
      <w:tr w:rsidR="00576364" w:rsidRPr="00454BA2" w14:paraId="4EBF8FC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2EE6014" w14:textId="77777777" w:rsidR="00576364" w:rsidRPr="00454BA2" w:rsidRDefault="004A4E9C">
            <w:r w:rsidRPr="00454BA2">
              <w:t>Request to the Bank</w:t>
            </w:r>
          </w:p>
        </w:tc>
        <w:tc>
          <w:tcPr>
            <w:tcW w:w="5669" w:type="dxa"/>
            <w:tcBorders>
              <w:top w:val="single" w:sz="4" w:space="0" w:color="000000"/>
              <w:left w:val="single" w:sz="4" w:space="0" w:color="000000"/>
              <w:bottom w:val="single" w:sz="4" w:space="0" w:color="000000"/>
              <w:right w:val="single" w:sz="4" w:space="0" w:color="000000"/>
            </w:tcBorders>
            <w:vAlign w:val="center"/>
          </w:tcPr>
          <w:p w14:paraId="2DE89597" w14:textId="77777777" w:rsidR="00576364" w:rsidRPr="00454BA2" w:rsidRDefault="004A4E9C">
            <w:r w:rsidRPr="00454BA2">
              <w:t>Review / refund / communication cancellation / other</w:t>
            </w:r>
          </w:p>
        </w:tc>
      </w:tr>
    </w:tbl>
    <w:p w14:paraId="25FBC1E7" w14:textId="77777777" w:rsidR="00576364" w:rsidRPr="00454BA2" w:rsidRDefault="00576364"/>
    <w:tbl>
      <w:tblPr>
        <w:tblW w:w="0" w:type="auto"/>
        <w:tblLook w:val="04A0" w:firstRow="1" w:lastRow="0" w:firstColumn="1" w:lastColumn="0" w:noHBand="0" w:noVBand="1"/>
      </w:tblPr>
      <w:tblGrid>
        <w:gridCol w:w="4734"/>
        <w:gridCol w:w="4734"/>
      </w:tblGrid>
      <w:tr w:rsidR="00576364" w:rsidRPr="00454BA2" w14:paraId="63C14559"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64A7104" w14:textId="77777777" w:rsidR="00576364" w:rsidRPr="00454BA2" w:rsidRDefault="004A4E9C">
            <w:pPr>
              <w:jc w:val="center"/>
            </w:pPr>
            <w:r w:rsidRPr="00454BA2">
              <w:t>Client</w:t>
            </w:r>
          </w:p>
        </w:tc>
        <w:tc>
          <w:tcPr>
            <w:tcW w:w="4734" w:type="dxa"/>
            <w:tcBorders>
              <w:top w:val="single" w:sz="4" w:space="0" w:color="000000"/>
              <w:left w:val="single" w:sz="4" w:space="0" w:color="000000"/>
              <w:bottom w:val="single" w:sz="4" w:space="0" w:color="000000"/>
              <w:right w:val="single" w:sz="4" w:space="0" w:color="000000"/>
            </w:tcBorders>
            <w:vAlign w:val="center"/>
          </w:tcPr>
          <w:p w14:paraId="30DE85D7" w14:textId="77777777" w:rsidR="00576364" w:rsidRPr="00454BA2" w:rsidRDefault="004A4E9C">
            <w:pPr>
              <w:jc w:val="center"/>
            </w:pPr>
            <w:r w:rsidRPr="00454BA2">
              <w:t>Bank</w:t>
            </w:r>
          </w:p>
        </w:tc>
      </w:tr>
      <w:tr w:rsidR="00576364" w:rsidRPr="00454BA2" w14:paraId="202628A2"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088E42AC" w14:textId="77777777" w:rsidR="00576364" w:rsidRPr="00454BA2" w:rsidRDefault="004A4E9C">
            <w:r w:rsidRPr="00454BA2">
              <w:t>Full name: ______________________</w:t>
            </w:r>
          </w:p>
          <w:p w14:paraId="54A08412" w14:textId="77777777" w:rsidR="00C1050F" w:rsidRPr="00454BA2" w:rsidRDefault="009E6F8F">
            <w:r w:rsidRPr="00454BA2">
              <w:t>Position: ___________________</w:t>
            </w:r>
          </w:p>
          <w:p w14:paraId="2CF77A3C" w14:textId="77777777" w:rsidR="00C1050F" w:rsidRPr="00454BA2" w:rsidRDefault="009E6F8F">
            <w:r w:rsidRPr="00454BA2">
              <w:t>Signature: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2D192584" w14:textId="77777777" w:rsidR="00576364" w:rsidRPr="00454BA2" w:rsidRDefault="004A4E9C">
            <w:r w:rsidRPr="00454BA2">
              <w:t>Full name: ______________________</w:t>
            </w:r>
          </w:p>
          <w:p w14:paraId="38C10B00" w14:textId="77777777" w:rsidR="00C1050F" w:rsidRPr="00454BA2" w:rsidRDefault="009E6F8F">
            <w:r w:rsidRPr="00454BA2">
              <w:t>Position: ___________________</w:t>
            </w:r>
          </w:p>
          <w:p w14:paraId="60CFD4DE" w14:textId="77777777" w:rsidR="00C1050F" w:rsidRPr="00454BA2" w:rsidRDefault="009E6F8F">
            <w:r w:rsidRPr="00454BA2">
              <w:t>Signature: _______________________</w:t>
            </w:r>
          </w:p>
        </w:tc>
      </w:tr>
    </w:tbl>
    <w:p w14:paraId="72F19C79" w14:textId="77777777" w:rsidR="004A4E9C" w:rsidRPr="00454BA2" w:rsidRDefault="004A4E9C">
      <w:pPr>
        <w:rPr>
          <w:lang w:val="uz-Cyrl-UZ"/>
        </w:rPr>
      </w:pPr>
    </w:p>
    <w:p w14:paraId="63D53F33" w14:textId="77777777" w:rsidR="00E9342B" w:rsidRPr="00454BA2" w:rsidRDefault="00E9342B">
      <w:pPr>
        <w:rPr>
          <w:lang w:val="uz-Cyrl-UZ"/>
        </w:rPr>
      </w:pPr>
    </w:p>
    <w:p w14:paraId="52BE7BF4" w14:textId="77777777" w:rsidR="00E9342B" w:rsidRPr="00454BA2" w:rsidRDefault="00E9342B">
      <w:pPr>
        <w:rPr>
          <w:lang w:val="uz-Cyrl-UZ"/>
        </w:rPr>
      </w:pPr>
    </w:p>
    <w:p w14:paraId="2F6B9283" w14:textId="77777777" w:rsidR="00E9342B" w:rsidRPr="00454BA2" w:rsidRDefault="00E9342B">
      <w:pPr>
        <w:rPr>
          <w:lang w:val="uz-Cyrl-UZ"/>
        </w:rPr>
      </w:pPr>
    </w:p>
    <w:p w14:paraId="5A43B776" w14:textId="77777777" w:rsidR="00E9342B" w:rsidRPr="00454BA2" w:rsidRDefault="00E9342B">
      <w:pPr>
        <w:rPr>
          <w:lang w:val="uz-Cyrl-UZ"/>
        </w:rPr>
      </w:pPr>
    </w:p>
    <w:p w14:paraId="673B9FD1" w14:textId="77777777" w:rsidR="00E9342B" w:rsidRPr="00454BA2" w:rsidRDefault="00E9342B">
      <w:pPr>
        <w:rPr>
          <w:lang w:val="uz-Cyrl-UZ"/>
        </w:rPr>
      </w:pPr>
    </w:p>
    <w:p w14:paraId="3D4615CE" w14:textId="77777777" w:rsidR="00E9342B" w:rsidRPr="00454BA2" w:rsidRDefault="00E9342B">
      <w:pPr>
        <w:rPr>
          <w:lang w:val="uz-Cyrl-UZ"/>
        </w:rPr>
      </w:pPr>
    </w:p>
    <w:p w14:paraId="7ACC1FEE" w14:textId="77777777" w:rsidR="00E9342B" w:rsidRPr="00454BA2" w:rsidRDefault="00E9342B">
      <w:pPr>
        <w:rPr>
          <w:lang w:val="uz-Cyrl-UZ"/>
        </w:rPr>
      </w:pPr>
    </w:p>
    <w:p w14:paraId="74F21096" w14:textId="77777777" w:rsidR="00E9342B" w:rsidRPr="00454BA2" w:rsidRDefault="00E9342B">
      <w:pPr>
        <w:rPr>
          <w:lang w:val="uz-Cyrl-UZ"/>
        </w:rPr>
      </w:pPr>
    </w:p>
    <w:p w14:paraId="30E0590A" w14:textId="77777777" w:rsidR="00E9342B" w:rsidRPr="00454BA2" w:rsidRDefault="00E9342B">
      <w:pPr>
        <w:rPr>
          <w:lang w:val="uz-Cyrl-UZ"/>
        </w:rPr>
      </w:pPr>
    </w:p>
    <w:p w14:paraId="768EEA58" w14:textId="77777777" w:rsidR="00E9342B" w:rsidRPr="00454BA2" w:rsidRDefault="00E9342B">
      <w:pPr>
        <w:rPr>
          <w:lang w:val="uz-Cyrl-UZ"/>
        </w:rPr>
      </w:pPr>
    </w:p>
    <w:p w14:paraId="06A2E8AB" w14:textId="77777777" w:rsidR="00E9342B" w:rsidRPr="00454BA2" w:rsidRDefault="00E9342B">
      <w:pPr>
        <w:rPr>
          <w:lang w:val="uz-Cyrl-UZ"/>
        </w:rPr>
      </w:pPr>
    </w:p>
    <w:p w14:paraId="3AC037B2" w14:textId="77777777" w:rsidR="00E9342B" w:rsidRPr="00454BA2" w:rsidRDefault="00E9342B">
      <w:pPr>
        <w:rPr>
          <w:lang w:val="uz-Cyrl-UZ"/>
        </w:rPr>
      </w:pPr>
    </w:p>
    <w:p w14:paraId="67EBEEC9" w14:textId="77777777" w:rsidR="00E9342B" w:rsidRPr="00454BA2" w:rsidRDefault="00E9342B">
      <w:pPr>
        <w:rPr>
          <w:lang w:val="uz-Cyrl-UZ"/>
        </w:rPr>
      </w:pPr>
    </w:p>
    <w:p w14:paraId="774B28CD" w14:textId="77777777" w:rsidR="00E9342B" w:rsidRPr="00454BA2" w:rsidRDefault="00E9342B" w:rsidP="00E9342B">
      <w:pPr>
        <w:spacing w:after="0"/>
        <w:jc w:val="center"/>
        <w:rPr>
          <w:rFonts w:cs="Arial"/>
          <w:b/>
          <w:noProof/>
          <w:sz w:val="24"/>
          <w:szCs w:val="24"/>
          <w:lang w:val="uz-Cyrl-UZ"/>
        </w:rPr>
      </w:pPr>
      <w:r w:rsidRPr="00454BA2">
        <w:rPr>
          <w:rFonts w:cs="Arial"/>
          <w:b/>
          <w:noProof/>
          <w:sz w:val="24"/>
          <w:szCs w:val="24"/>
          <w:lang w:val="uz-Cyrl-UZ"/>
        </w:rPr>
        <w:t>ХЎЖАЛИК ЮРИТУВЧИ СУБЪЕКТЛАРГА БАНК ТЎЛОВ ТEРМИНАЛЛАРИНИ ИЖАРАГА БEРИШ ҲАМДА ЭКВАЙРИНГ ХИЗМАТЛАРИНИ КЎРСАТИШ БЎЙИЧА</w:t>
      </w:r>
    </w:p>
    <w:p w14:paraId="196928C7" w14:textId="77777777" w:rsidR="00E9342B" w:rsidRPr="00454BA2" w:rsidRDefault="00E9342B" w:rsidP="00E9342B">
      <w:pPr>
        <w:spacing w:after="0"/>
        <w:jc w:val="center"/>
        <w:rPr>
          <w:rFonts w:cs="Arial"/>
          <w:b/>
          <w:noProof/>
          <w:sz w:val="24"/>
          <w:szCs w:val="24"/>
          <w:lang w:val="uz-Cyrl-UZ"/>
        </w:rPr>
      </w:pPr>
      <w:r w:rsidRPr="00454BA2">
        <w:rPr>
          <w:rFonts w:cs="Arial"/>
          <w:b/>
          <w:noProof/>
          <w:sz w:val="24"/>
          <w:szCs w:val="24"/>
          <w:lang w:val="uz-Cyrl-UZ"/>
        </w:rPr>
        <w:t>ОММАВИЙ ОФEРТА ШАРТНОМАСИ</w:t>
      </w:r>
    </w:p>
    <w:p w14:paraId="724E07C6" w14:textId="77777777" w:rsidR="00E9342B" w:rsidRPr="00454BA2" w:rsidRDefault="00E9342B" w:rsidP="00E9342B">
      <w:pPr>
        <w:spacing w:after="0"/>
        <w:ind w:firstLine="567"/>
        <w:jc w:val="both"/>
        <w:rPr>
          <w:rFonts w:cs="Arial"/>
          <w:bCs/>
          <w:noProof/>
          <w:sz w:val="24"/>
          <w:szCs w:val="24"/>
          <w:lang w:val="uz-Cyrl-UZ"/>
        </w:rPr>
      </w:pPr>
    </w:p>
    <w:p w14:paraId="368D1A96" w14:textId="77777777" w:rsidR="00E9342B" w:rsidRPr="00454BA2" w:rsidRDefault="00E9342B" w:rsidP="00E9342B">
      <w:pPr>
        <w:spacing w:after="0"/>
        <w:ind w:firstLine="567"/>
        <w:jc w:val="both"/>
        <w:rPr>
          <w:rFonts w:cs="Arial"/>
          <w:bCs/>
          <w:noProof/>
          <w:sz w:val="24"/>
          <w:szCs w:val="24"/>
          <w:lang w:val="uz-Cyrl-UZ"/>
        </w:rPr>
      </w:pPr>
      <w:r w:rsidRPr="00454BA2">
        <w:rPr>
          <w:rFonts w:cs="Arial"/>
          <w:bCs/>
          <w:noProof/>
          <w:sz w:val="24"/>
          <w:szCs w:val="24"/>
          <w:lang w:val="uz-Cyrl-UZ"/>
        </w:rPr>
        <w:t>Мазкур оммавий оферта шартномаси (бундан буён матнда «Шартнома» деб юритилади) Ўзбекистон Республикаси Фуқаролик кодекси, «Тўловлар ва тўлов тизимлари тўғрисида»ги Қонун, «Банк сири тўғрисида»ги Қонун, жиноий фаолиятдан олинган даромадларни легаллаштиришга, терроризмни молиялаштиришга ва оммавий қирғин қуролини тарқатишни молиялаштиришга қарши курашиш тўғрисидаги қонунчилик ҳужжатлари ҳамда Марказий банкнинг тўлов воситалари, банк карталари ва ҳисоб-китобларга доир норматив ҳужжатларига мувофиқ ишлаб чиқилган бўлиб, «Пойтахт Банк» АЖ (бундан буён матнда «Банк» деб юритилади) томонидан хўжалик юритувчи субъектларга банк тўлов терминалларини ижарага бериш, улар орқали банк карталари асосида тўловларни қабул қилиш ва эквайринг хизматларини кўрсатиш шартларини белгилайди.</w:t>
      </w:r>
    </w:p>
    <w:p w14:paraId="5E41B672"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Мазкур Шартнома Банк томонидан оферта сифатида эълон қилинади. Хўжалик юритувчи субъект томонидан терминал ва эквайринг хизматига уланиш тўғрисидаги ариза, сўровнома ёки бошқа белгиланган ҳужжатларни тақдим этиш, Шартнома шартлари билан танишиб чиқиб уларга розилик билдириш ҳамда Банк томонидан уланиш тасдиқлангандан сўнг, ушбу Шартнома акцепт қилинган ҳисобланади ва тарафлар ўртасида мажбурий кучга эга бўлади.</w:t>
      </w:r>
    </w:p>
    <w:p w14:paraId="1A0117F8" w14:textId="77777777" w:rsidR="00E9342B" w:rsidRPr="00454BA2" w:rsidRDefault="00E9342B" w:rsidP="00E9342B">
      <w:pPr>
        <w:spacing w:after="0"/>
        <w:ind w:firstLine="567"/>
        <w:jc w:val="both"/>
        <w:rPr>
          <w:rFonts w:cs="Arial"/>
          <w:bCs/>
          <w:noProof/>
          <w:sz w:val="24"/>
          <w:szCs w:val="24"/>
          <w:lang w:val="ru-RU"/>
        </w:rPr>
      </w:pPr>
    </w:p>
    <w:p w14:paraId="370155CB" w14:textId="0B80DFFC"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1</w:t>
      </w:r>
      <w:r w:rsidR="00E9342B" w:rsidRPr="00454BA2">
        <w:rPr>
          <w:rFonts w:ascii="Arial" w:eastAsia="Arial" w:hAnsi="Arial" w:cs="Arial"/>
          <w:noProof/>
          <w:color w:val="auto"/>
          <w:szCs w:val="24"/>
          <w:lang w:val="ru-RU"/>
        </w:rPr>
        <w:t>. АТАМАЛАР ВА ТАЪРИФЛАР</w:t>
      </w:r>
    </w:p>
    <w:p w14:paraId="49451846" w14:textId="77777777" w:rsidR="00E9342B" w:rsidRPr="00454BA2" w:rsidRDefault="00E9342B" w:rsidP="00E9342B">
      <w:pPr>
        <w:spacing w:after="0"/>
        <w:ind w:firstLine="567"/>
        <w:jc w:val="both"/>
        <w:rPr>
          <w:rFonts w:cs="Arial"/>
          <w:bCs/>
          <w:noProof/>
          <w:sz w:val="24"/>
          <w:szCs w:val="24"/>
          <w:lang w:val="ru-RU"/>
        </w:rPr>
      </w:pPr>
      <w:r w:rsidRPr="00454BA2">
        <w:rPr>
          <w:rFonts w:cs="Arial"/>
          <w:b/>
          <w:noProof/>
          <w:sz w:val="24"/>
          <w:szCs w:val="24"/>
          <w:lang w:val="ru-RU"/>
        </w:rPr>
        <w:t>Эквайринг</w:t>
      </w:r>
      <w:r w:rsidRPr="00454BA2">
        <w:rPr>
          <w:rFonts w:cs="Arial"/>
          <w:bCs/>
          <w:noProof/>
          <w:sz w:val="24"/>
          <w:szCs w:val="24"/>
          <w:lang w:val="ru-RU"/>
        </w:rPr>
        <w:t xml:space="preserve"> — банк карталари, ҚР-тўлов воситалари ёки Банк томонидан қўллаб-қувватланадиган бошқа тўлов воситалари орқали товарлар (ишлар, хизматлар) учун тўловларни қабул қилиш ва улар бўйича ҳисоб-китобларни амалга ошириш хизмати.</w:t>
      </w:r>
    </w:p>
    <w:p w14:paraId="7AC112DD" w14:textId="77777777" w:rsidR="00E9342B" w:rsidRPr="00454BA2" w:rsidRDefault="00E9342B" w:rsidP="00E9342B">
      <w:pPr>
        <w:spacing w:after="0"/>
        <w:ind w:firstLine="567"/>
        <w:jc w:val="both"/>
        <w:rPr>
          <w:rFonts w:cs="Arial"/>
          <w:bCs/>
          <w:noProof/>
          <w:sz w:val="24"/>
          <w:szCs w:val="24"/>
          <w:lang w:val="ru-RU"/>
        </w:rPr>
      </w:pPr>
      <w:r w:rsidRPr="00454BA2">
        <w:rPr>
          <w:rFonts w:cs="Arial"/>
          <w:b/>
          <w:noProof/>
          <w:sz w:val="24"/>
          <w:szCs w:val="24"/>
          <w:lang w:val="ru-RU"/>
        </w:rPr>
        <w:t>Тўлов терминали</w:t>
      </w:r>
      <w:r w:rsidRPr="00454BA2">
        <w:rPr>
          <w:rFonts w:cs="Arial"/>
          <w:bCs/>
          <w:noProof/>
          <w:sz w:val="24"/>
          <w:szCs w:val="24"/>
          <w:lang w:val="ru-RU"/>
        </w:rPr>
        <w:t xml:space="preserve"> — банк картаси ёки бошқа тўлов воситаси орқали тўлов операцияларини қабул қилишга мўлжалланган қурилма.</w:t>
      </w:r>
    </w:p>
    <w:p w14:paraId="5BFD9587" w14:textId="77777777" w:rsidR="00E9342B" w:rsidRPr="00454BA2" w:rsidRDefault="00E9342B" w:rsidP="00E9342B">
      <w:pPr>
        <w:spacing w:after="0"/>
        <w:ind w:firstLine="567"/>
        <w:jc w:val="both"/>
        <w:rPr>
          <w:rFonts w:cs="Arial"/>
          <w:bCs/>
          <w:noProof/>
          <w:sz w:val="24"/>
          <w:szCs w:val="24"/>
          <w:lang w:val="ru-RU"/>
        </w:rPr>
      </w:pPr>
      <w:r w:rsidRPr="00454BA2">
        <w:rPr>
          <w:rFonts w:cs="Arial"/>
          <w:b/>
          <w:noProof/>
          <w:sz w:val="24"/>
          <w:szCs w:val="24"/>
          <w:lang w:val="ru-RU"/>
        </w:rPr>
        <w:t>Савдо нуқтаси</w:t>
      </w:r>
      <w:r w:rsidRPr="00454BA2">
        <w:rPr>
          <w:rFonts w:cs="Arial"/>
          <w:bCs/>
          <w:noProof/>
          <w:sz w:val="24"/>
          <w:szCs w:val="24"/>
          <w:lang w:val="ru-RU"/>
        </w:rPr>
        <w:t xml:space="preserve"> — Мижозга тегишли бўлган ва тўлов терминали ўрнатилган савдо, хизмат кўрсатиш ёки бошқа хўжалик юритиш объекти.</w:t>
      </w:r>
    </w:p>
    <w:p w14:paraId="2A5E55F4" w14:textId="77777777" w:rsidR="00E9342B" w:rsidRPr="00454BA2" w:rsidRDefault="00E9342B" w:rsidP="00E9342B">
      <w:pPr>
        <w:spacing w:after="0"/>
        <w:ind w:firstLine="567"/>
        <w:jc w:val="both"/>
        <w:rPr>
          <w:rFonts w:cs="Arial"/>
          <w:bCs/>
          <w:noProof/>
          <w:sz w:val="24"/>
          <w:szCs w:val="24"/>
          <w:lang w:val="ru-RU"/>
        </w:rPr>
      </w:pPr>
      <w:r w:rsidRPr="00454BA2">
        <w:rPr>
          <w:rFonts w:cs="Arial"/>
          <w:b/>
          <w:noProof/>
          <w:sz w:val="24"/>
          <w:szCs w:val="24"/>
          <w:lang w:val="ru-RU"/>
        </w:rPr>
        <w:t>Мижоз</w:t>
      </w:r>
      <w:r w:rsidRPr="00454BA2">
        <w:rPr>
          <w:rFonts w:cs="Arial"/>
          <w:bCs/>
          <w:noProof/>
          <w:sz w:val="24"/>
          <w:szCs w:val="24"/>
          <w:lang w:val="ru-RU"/>
        </w:rPr>
        <w:t xml:space="preserve"> — ушбу Шартнома асосида Банкнинг эквайринг ва терминал хизматларидан фойдаланувчи юридик шахс ёки якка тартибдаги тадбиркор.</w:t>
      </w:r>
    </w:p>
    <w:p w14:paraId="0014396D" w14:textId="77777777" w:rsidR="00E9342B" w:rsidRPr="00454BA2" w:rsidRDefault="00E9342B" w:rsidP="00E9342B">
      <w:pPr>
        <w:spacing w:after="0"/>
        <w:ind w:firstLine="567"/>
        <w:jc w:val="both"/>
        <w:rPr>
          <w:rFonts w:cs="Arial"/>
          <w:bCs/>
          <w:noProof/>
          <w:sz w:val="24"/>
          <w:szCs w:val="24"/>
          <w:lang w:val="ru-RU"/>
        </w:rPr>
      </w:pPr>
      <w:r w:rsidRPr="00454BA2">
        <w:rPr>
          <w:rFonts w:cs="Arial"/>
          <w:b/>
          <w:noProof/>
          <w:sz w:val="24"/>
          <w:szCs w:val="24"/>
          <w:lang w:val="ru-RU"/>
        </w:rPr>
        <w:t>Транзакция</w:t>
      </w:r>
      <w:r w:rsidRPr="00454BA2">
        <w:rPr>
          <w:rFonts w:cs="Arial"/>
          <w:bCs/>
          <w:noProof/>
          <w:sz w:val="24"/>
          <w:szCs w:val="24"/>
          <w:lang w:val="ru-RU"/>
        </w:rPr>
        <w:t xml:space="preserve"> — карта эгаси ёки тўловчи томонидан терминал орқали амалга оширилган тўлов, қайтариш, бекор қилиш ёки бошқа тўлов операцияси.</w:t>
      </w:r>
    </w:p>
    <w:p w14:paraId="22EBBE86" w14:textId="77777777" w:rsidR="00E9342B" w:rsidRPr="00454BA2" w:rsidRDefault="00E9342B" w:rsidP="00E9342B">
      <w:pPr>
        <w:spacing w:after="0"/>
        <w:ind w:firstLine="567"/>
        <w:jc w:val="both"/>
        <w:rPr>
          <w:rFonts w:cs="Arial"/>
          <w:bCs/>
          <w:noProof/>
          <w:sz w:val="24"/>
          <w:szCs w:val="24"/>
          <w:lang w:val="ru-RU"/>
        </w:rPr>
      </w:pPr>
      <w:r w:rsidRPr="00454BA2">
        <w:rPr>
          <w:rFonts w:cs="Arial"/>
          <w:b/>
          <w:noProof/>
          <w:sz w:val="24"/>
          <w:szCs w:val="24"/>
          <w:lang w:val="ru-RU"/>
        </w:rPr>
        <w:t>Слип/чек</w:t>
      </w:r>
      <w:r w:rsidRPr="00454BA2">
        <w:rPr>
          <w:rFonts w:cs="Arial"/>
          <w:bCs/>
          <w:noProof/>
          <w:sz w:val="24"/>
          <w:szCs w:val="24"/>
          <w:lang w:val="ru-RU"/>
        </w:rPr>
        <w:t xml:space="preserve"> — терминал томонидан шакллантириладиган, операция суммаси, тури, санаси ва бошқа идентификация маълумотларини ўз ичига олган ҳужжат ёки электрон маълумот.</w:t>
      </w:r>
    </w:p>
    <w:p w14:paraId="48F8EFCD" w14:textId="77777777" w:rsidR="00E9342B" w:rsidRPr="00454BA2" w:rsidRDefault="00E9342B" w:rsidP="00E9342B">
      <w:pPr>
        <w:spacing w:after="0"/>
        <w:ind w:firstLine="567"/>
        <w:jc w:val="both"/>
        <w:rPr>
          <w:rFonts w:cs="Arial"/>
          <w:bCs/>
          <w:noProof/>
          <w:sz w:val="24"/>
          <w:szCs w:val="24"/>
          <w:lang w:val="ru-RU"/>
        </w:rPr>
      </w:pPr>
      <w:r w:rsidRPr="00454BA2">
        <w:rPr>
          <w:rFonts w:cs="Arial"/>
          <w:b/>
          <w:noProof/>
          <w:sz w:val="24"/>
          <w:szCs w:val="24"/>
          <w:lang w:val="ru-RU"/>
        </w:rPr>
        <w:t>Шубҳали операция</w:t>
      </w:r>
      <w:r w:rsidRPr="00454BA2">
        <w:rPr>
          <w:rFonts w:cs="Arial"/>
          <w:bCs/>
          <w:noProof/>
          <w:sz w:val="24"/>
          <w:szCs w:val="24"/>
          <w:lang w:val="ru-RU"/>
        </w:rPr>
        <w:t xml:space="preserve"> — Банкнинг ички қоидалари ва амалдаги қонунчиликка кўра жиноий фаолиятдан олинган даромадларни легаллаштириш, терроризмни молиялаштириш, фирибгарлик ёки бошқа ноқонуний фаолият аломатларига эга бўлиши мумкин бўлган операция.</w:t>
      </w:r>
    </w:p>
    <w:p w14:paraId="111459C7" w14:textId="77777777" w:rsidR="00E9342B" w:rsidRPr="00454BA2" w:rsidRDefault="00E9342B" w:rsidP="00E9342B">
      <w:pPr>
        <w:spacing w:after="0"/>
        <w:ind w:firstLine="567"/>
        <w:jc w:val="both"/>
        <w:rPr>
          <w:rFonts w:cs="Arial"/>
          <w:bCs/>
          <w:noProof/>
          <w:sz w:val="24"/>
          <w:szCs w:val="24"/>
          <w:lang w:val="ru-RU"/>
        </w:rPr>
      </w:pPr>
      <w:r w:rsidRPr="00454BA2">
        <w:rPr>
          <w:rFonts w:cs="Arial"/>
          <w:b/>
          <w:noProof/>
          <w:sz w:val="24"/>
          <w:szCs w:val="24"/>
          <w:lang w:val="ru-RU"/>
        </w:rPr>
        <w:t>Коммуникацион бекор қилиш</w:t>
      </w:r>
      <w:r w:rsidRPr="00454BA2">
        <w:rPr>
          <w:rFonts w:cs="Arial"/>
          <w:bCs/>
          <w:noProof/>
          <w:sz w:val="24"/>
          <w:szCs w:val="24"/>
          <w:lang w:val="ru-RU"/>
        </w:rPr>
        <w:t xml:space="preserve"> — техник ёки алоқа носозлиги сабабли транзакцияни қайтариш, бекор қилиш ёки аниқлаштириш тартиби.</w:t>
      </w:r>
    </w:p>
    <w:p w14:paraId="54C4D3A6" w14:textId="249494C3"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2</w:t>
      </w:r>
      <w:r w:rsidR="00E9342B" w:rsidRPr="00454BA2">
        <w:rPr>
          <w:rFonts w:ascii="Arial" w:eastAsia="Arial" w:hAnsi="Arial" w:cs="Arial"/>
          <w:noProof/>
          <w:color w:val="auto"/>
          <w:szCs w:val="24"/>
          <w:lang w:val="ru-RU"/>
        </w:rPr>
        <w:t>. ШАРТНОМА ПР</w:t>
      </w:r>
      <w:r w:rsidR="00E9342B" w:rsidRPr="00454BA2">
        <w:rPr>
          <w:rFonts w:ascii="Arial" w:eastAsia="Arial" w:hAnsi="Arial" w:cs="Arial"/>
          <w:noProof/>
          <w:color w:val="auto"/>
          <w:szCs w:val="24"/>
        </w:rPr>
        <w:t>E</w:t>
      </w:r>
      <w:r w:rsidR="00E9342B" w:rsidRPr="00454BA2">
        <w:rPr>
          <w:rFonts w:ascii="Arial" w:eastAsia="Arial" w:hAnsi="Arial" w:cs="Arial"/>
          <w:noProof/>
          <w:color w:val="auto"/>
          <w:szCs w:val="24"/>
          <w:lang w:val="ru-RU"/>
        </w:rPr>
        <w:t>ДМ</w:t>
      </w:r>
      <w:r w:rsidR="00E9342B" w:rsidRPr="00454BA2">
        <w:rPr>
          <w:rFonts w:ascii="Arial" w:eastAsia="Arial" w:hAnsi="Arial" w:cs="Arial"/>
          <w:noProof/>
          <w:color w:val="auto"/>
          <w:szCs w:val="24"/>
        </w:rPr>
        <w:t>E</w:t>
      </w:r>
      <w:r w:rsidR="00E9342B" w:rsidRPr="00454BA2">
        <w:rPr>
          <w:rFonts w:ascii="Arial" w:eastAsia="Arial" w:hAnsi="Arial" w:cs="Arial"/>
          <w:noProof/>
          <w:color w:val="auto"/>
          <w:szCs w:val="24"/>
          <w:lang w:val="ru-RU"/>
        </w:rPr>
        <w:t>ТИ</w:t>
      </w:r>
    </w:p>
    <w:p w14:paraId="1DF87587"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2.1. Банк Мижознинг аризасига асосан Мижозга тўлов терминалларини ижарага беради, савдо нуқтасига ўрнатади, уларни эквайринг тизимига улайди ва банк карталари ҳамда бошқа қўллаб-қувватланадиган тўлов воситалари орқали тўловларни қабул қилиш бўйича хизматлар кўрсатади.</w:t>
      </w:r>
    </w:p>
    <w:p w14:paraId="5FC176EF"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2.2. Банк Мижоз томонидан терминал орқали қабул қилинган пул маблағларини ушбу Шартнома, Банк тарифлари ва амалдаги қонунчиликка мувофиқ Мижознинг ҳисобварағига ўтказади.</w:t>
      </w:r>
    </w:p>
    <w:p w14:paraId="1BFCA630"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2.3. Ушбу Шартнома терминал ижараси, терминалдан фойдаланиш, операцияларни қайта ишлаш, ҳисоб-китобларни амалга ошириш, хизмат ҳақларини ундириш, тарафларнинг ҳуқуқ ва мажбуриятлари ҳамда жавобгарлигини тартибга солади.</w:t>
      </w:r>
    </w:p>
    <w:p w14:paraId="4680407A" w14:textId="77777777" w:rsidR="00E9342B" w:rsidRPr="00454BA2" w:rsidRDefault="00E9342B" w:rsidP="00E9342B">
      <w:pPr>
        <w:spacing w:after="0"/>
        <w:ind w:firstLine="567"/>
        <w:jc w:val="both"/>
        <w:rPr>
          <w:rFonts w:cs="Arial"/>
          <w:bCs/>
          <w:noProof/>
          <w:sz w:val="24"/>
          <w:szCs w:val="24"/>
          <w:lang w:val="ru-RU"/>
        </w:rPr>
      </w:pPr>
    </w:p>
    <w:p w14:paraId="41365546" w14:textId="1504091D"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3</w:t>
      </w:r>
      <w:r w:rsidR="00E9342B" w:rsidRPr="00454BA2">
        <w:rPr>
          <w:rFonts w:ascii="Arial" w:eastAsia="Arial" w:hAnsi="Arial" w:cs="Arial"/>
          <w:noProof/>
          <w:color w:val="auto"/>
          <w:szCs w:val="24"/>
          <w:lang w:val="ru-RU"/>
        </w:rPr>
        <w:t>. ШАРТНОМАНИ ТУЗИШ, УЛАНИШ ВА Т</w:t>
      </w:r>
      <w:r w:rsidR="00E9342B" w:rsidRPr="00454BA2">
        <w:rPr>
          <w:rFonts w:ascii="Arial" w:eastAsia="Arial" w:hAnsi="Arial" w:cs="Arial"/>
          <w:noProof/>
          <w:color w:val="auto"/>
          <w:szCs w:val="24"/>
        </w:rPr>
        <w:t>E</w:t>
      </w:r>
      <w:r w:rsidR="00E9342B" w:rsidRPr="00454BA2">
        <w:rPr>
          <w:rFonts w:ascii="Arial" w:eastAsia="Arial" w:hAnsi="Arial" w:cs="Arial"/>
          <w:noProof/>
          <w:color w:val="auto"/>
          <w:szCs w:val="24"/>
          <w:lang w:val="ru-RU"/>
        </w:rPr>
        <w:t>РМИНАЛНИ ЎРНАТИШ ТАРТИБИ</w:t>
      </w:r>
    </w:p>
    <w:p w14:paraId="5C7226CF"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3.1. Мижоз Банкка белгиланган шаклдаги ариза, анкета ва хизмат кўрсатиш учун зарур ҳужжатларни тақдим этади.</w:t>
      </w:r>
    </w:p>
    <w:p w14:paraId="2247BEE0"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3.2. Банк Мижозни лозим даражада текширади, шу жумладан идентификация, верификация, фаолият тури, савдо нуқтаси манзили, риск даражаси ва бошқа зарур маълумотларни ўрганади.</w:t>
      </w:r>
    </w:p>
    <w:p w14:paraId="35724B87"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3.3. Банк Мижоз билан уланиш имконияти, техник талаблар ва ички текширувлар натижаларини инобатга олган ҳолда хизмат кўрсатиш тўғрисида қарор қабул қилади.</w:t>
      </w:r>
    </w:p>
    <w:p w14:paraId="7CC83DB3"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3.4. Банк ва Мижоз ўртасида хизмат кўрсатиш бошланган пайт терминални топшириш-қабул қилиш далолатномаси имзоланган ёки терминал ишга туширилган пайтдан эътиборан юзага келади.</w:t>
      </w:r>
    </w:p>
    <w:p w14:paraId="28F3FD0E"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3.5. Терминал Мижозга вақтинча фойдаланиш учун берилади. Терминал Банк мулки бўлиб қолади, агар алоҳида ёзма келишувда бошқача тартиб назарда тутилмаган бўлса.</w:t>
      </w:r>
    </w:p>
    <w:p w14:paraId="333FD3D5"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3.6. Банк терминални савдо нуқтасига ўрнатади ёки Мижозга топширади, Мижоз эса уни белгиланган жойда ишлатишни, сақлашни ва фойдаланиш қоидаларига риоя қилишни таъминлайди.</w:t>
      </w:r>
    </w:p>
    <w:p w14:paraId="32AE72BD" w14:textId="77777777" w:rsidR="00E9342B" w:rsidRPr="00454BA2" w:rsidRDefault="00E9342B" w:rsidP="00E9342B">
      <w:pPr>
        <w:spacing w:after="0"/>
        <w:ind w:firstLine="567"/>
        <w:jc w:val="both"/>
        <w:rPr>
          <w:rFonts w:cs="Arial"/>
          <w:bCs/>
          <w:noProof/>
          <w:sz w:val="24"/>
          <w:szCs w:val="24"/>
          <w:lang w:val="ru-RU"/>
        </w:rPr>
      </w:pPr>
    </w:p>
    <w:p w14:paraId="697486C3" w14:textId="6517B49E"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4</w:t>
      </w:r>
      <w:r w:rsidR="00E9342B" w:rsidRPr="00454BA2">
        <w:rPr>
          <w:rFonts w:ascii="Arial" w:eastAsia="Arial" w:hAnsi="Arial" w:cs="Arial"/>
          <w:noProof/>
          <w:color w:val="auto"/>
          <w:szCs w:val="24"/>
          <w:lang w:val="ru-RU"/>
        </w:rPr>
        <w:t>. ҲИСОБ-КИТОБЛАР ВА МАБЛАҒЛАРНИ ЎТКАЗИШ ТАРТИБИ</w:t>
      </w:r>
    </w:p>
    <w:p w14:paraId="3662D955"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4.1. Мижоз томонидан терминал орқали қабул қилинган тўловлар бўйича маблағлар Банк томонидан ички ҳисоб-китоб ва процессинг жараёнлари якунлангандан сўнг Мижознинг ҳисобварағига ўтказилади.</w:t>
      </w:r>
    </w:p>
    <w:p w14:paraId="09385A57"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4.2. Агар транзакция бўйича техник носозлик, қайтариш, бекор қилиш, чаргеба</w:t>
      </w:r>
      <w:r w:rsidRPr="00454BA2">
        <w:rPr>
          <w:rFonts w:cs="Arial"/>
          <w:bCs/>
          <w:noProof/>
          <w:sz w:val="24"/>
          <w:szCs w:val="24"/>
        </w:rPr>
        <w:t>c</w:t>
      </w:r>
      <w:r w:rsidRPr="00454BA2">
        <w:rPr>
          <w:rFonts w:cs="Arial"/>
          <w:bCs/>
          <w:noProof/>
          <w:sz w:val="24"/>
          <w:szCs w:val="24"/>
          <w:lang w:val="ru-RU"/>
        </w:rPr>
        <w:t>к, шикоят, шубҳали ҳолат ёки фирибгарлик хавфи аниқланса, Банк маблағларни ўтказишни вақтинча тўхтатиб туриш, суммани ушлаб қолиш ёки қайта ҳисоб-китоб қилиш ҳуқуқига эга.</w:t>
      </w:r>
    </w:p>
    <w:p w14:paraId="51EE6185"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4.3. Дам олиш ёки байрам кунларига тўғри келган операциялар бўйича ҳисоб-китоблар кейинги банк иш кунида ёки процессинг қоидаларига мувофиқ амалга оширилади.</w:t>
      </w:r>
    </w:p>
    <w:p w14:paraId="412001B5"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4.4. Банк Мижознинг ҳисобварағига ўтказиладиган суммадан Банк тарифларида назарда тутилган воситачилик ҳақи, комиссия, жарима ёки Мижознинг қарздорлиги мавжуд бўлса, уларни қонунчилик ва Шартнома доирасида ушлаб қолиши ёки акцептсиз ундириши мумкин.</w:t>
      </w:r>
    </w:p>
    <w:p w14:paraId="03EE6728"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4.5. Нотўғри ўтказилган, дубликат, сохта ёки ноқонуний транзакциялар аниқланганда Банк тегишли тузатиш ёзувларини киритиш, қайтариш операцияларини бажариш ёки Мижоз ҳисобварағидан суммани ушлаб қолиш ҳуқуқига эга.</w:t>
      </w:r>
    </w:p>
    <w:p w14:paraId="6BF81A4F" w14:textId="77777777" w:rsidR="00E9342B" w:rsidRPr="00454BA2" w:rsidRDefault="00E9342B" w:rsidP="00E9342B">
      <w:pPr>
        <w:spacing w:after="0"/>
        <w:ind w:firstLine="567"/>
        <w:jc w:val="both"/>
        <w:rPr>
          <w:rFonts w:cs="Arial"/>
          <w:bCs/>
          <w:noProof/>
          <w:sz w:val="24"/>
          <w:szCs w:val="24"/>
          <w:lang w:val="ru-RU"/>
        </w:rPr>
      </w:pPr>
    </w:p>
    <w:p w14:paraId="28162C0E" w14:textId="06B37102"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5</w:t>
      </w:r>
      <w:r w:rsidR="00E9342B" w:rsidRPr="00454BA2">
        <w:rPr>
          <w:rFonts w:ascii="Arial" w:eastAsia="Arial" w:hAnsi="Arial" w:cs="Arial"/>
          <w:noProof/>
          <w:color w:val="auto"/>
          <w:szCs w:val="24"/>
          <w:lang w:val="ru-RU"/>
        </w:rPr>
        <w:t>. БАНКНИНГ ҲУҚУҚ ВА МАЖБУРИЯТЛАРИ</w:t>
      </w:r>
    </w:p>
    <w:p w14:paraId="75A4E987"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5.1. Банкнинг мажбуриятлари:</w:t>
      </w:r>
    </w:p>
    <w:p w14:paraId="529FD515"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5.1.1. Мижозга техник имконият мавжуд бўлганда терминални ўрнатиш ёки топшириш ҳамда ишга туширишда кўмаклашиш.</w:t>
      </w:r>
    </w:p>
    <w:p w14:paraId="58BE55FA"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5.1.2. Терминал ва эквайринг хизматларидан фойдаланиш бўйича зарур йўриқнома ва тушунтиришлар бериш.</w:t>
      </w:r>
    </w:p>
    <w:p w14:paraId="18F53F60"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5.1.3. Мижоз томонидан қабул қилинган тўловлар бўйича ҳисоб-китобларни амалдаги тартибда амалга ошириш.</w:t>
      </w:r>
    </w:p>
    <w:p w14:paraId="138CFA67"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5.1.4. Мижоз ва карта эгалари тўғрисидаги банк сири ва бошқа қонун билан қўриқланадиган маълумотларнинг махфийлигини таъминлаш.</w:t>
      </w:r>
    </w:p>
    <w:p w14:paraId="226F018F"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5.1.5. Мижознинг ёзма мурожаатлари бўйича терминал, транзакция ва ҳисоб-китоб масалаларини кўриб чиқиш.</w:t>
      </w:r>
    </w:p>
    <w:p w14:paraId="179B9103"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5.2. Банкнинг ҳуқуқлари:</w:t>
      </w:r>
    </w:p>
    <w:p w14:paraId="4616CD32"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5.2.1. Мижоздан қўшимча ҳужжатлар, тушунтиришлар ва маълумотларни талаб қилиш.</w:t>
      </w:r>
    </w:p>
    <w:p w14:paraId="73CADE56"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5.2.2. Шубҳали, сохта, санкциялар ёки ички хавфсизлик қоидаларига зид операциялар аниқланганда транзакцияларни тўхтатиш, чеклаш ёки рад этиш.</w:t>
      </w:r>
    </w:p>
    <w:p w14:paraId="48C08E04"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5.2.3. Терминалдан фойдаланиш қоидалари бузилганда, терминал ноқонуний мақсадда ишлатилганда ёки Мижоз бир ой давомида айланма таъминламаганда, терминални қайтариб олиш ва хизмат кўрсатишни тўхтатиш.</w:t>
      </w:r>
    </w:p>
    <w:p w14:paraId="1E150433"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5.2.4. Мижоз айби билан етказилган зарарни, терминал таъмири қийматини, йўқотилган ускунанинг қийматини, комиссиялар ва жарималарни ундириш.</w:t>
      </w:r>
    </w:p>
    <w:p w14:paraId="274EDCB7"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5.2.5. Зарурат туғилганда савдо нуқтасини кўздан кечириш, терминалдан фойдаланиш ҳолатини ва транзакцияларнинг ҳақиқийлигини текшириш.</w:t>
      </w:r>
    </w:p>
    <w:p w14:paraId="17761733" w14:textId="77777777" w:rsidR="00E9342B" w:rsidRPr="00454BA2" w:rsidRDefault="00E9342B" w:rsidP="00E9342B">
      <w:pPr>
        <w:spacing w:after="0"/>
        <w:ind w:firstLine="567"/>
        <w:jc w:val="both"/>
        <w:rPr>
          <w:rFonts w:cs="Arial"/>
          <w:bCs/>
          <w:noProof/>
          <w:sz w:val="24"/>
          <w:szCs w:val="24"/>
          <w:lang w:val="ru-RU"/>
        </w:rPr>
      </w:pPr>
    </w:p>
    <w:p w14:paraId="2864B447" w14:textId="6717C2E3"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6</w:t>
      </w:r>
      <w:r w:rsidR="00E9342B" w:rsidRPr="00454BA2">
        <w:rPr>
          <w:rFonts w:ascii="Arial" w:eastAsia="Arial" w:hAnsi="Arial" w:cs="Arial"/>
          <w:noProof/>
          <w:color w:val="auto"/>
          <w:szCs w:val="24"/>
          <w:lang w:val="ru-RU"/>
        </w:rPr>
        <w:t>. МИЖОЗНИНГ ҲУҚУҚ ВА МАЖБУРИЯТЛАРИ</w:t>
      </w:r>
    </w:p>
    <w:p w14:paraId="3A64DCD6"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 Мижознинг мажбуриятлари:</w:t>
      </w:r>
    </w:p>
    <w:p w14:paraId="4A78DDCD"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6.1.1. Терминалдан фақат ушбу Шартномада, Банк йўриқномаларида ва қонунчиликда назарда тутилган мақсадларда фойдаланиш.</w:t>
      </w:r>
    </w:p>
    <w:p w14:paraId="19E1D612"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6.1.2. Тўлов тизимига тегишли барча банк карталари бўйича хизмат кўрсатишни таъминлаш, агар қонунчилик ёки Банк қоидаларида чекловлар назарда тутилмаган бўлса.</w:t>
      </w:r>
    </w:p>
    <w:p w14:paraId="07DE26CA"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6.1.3. Нақд пулдаги нархдан юқори бўлмаган нархда банк карталари орқали тўлов қабул қилиш.</w:t>
      </w:r>
    </w:p>
    <w:p w14:paraId="7082DA56"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6.1.4. Карта эгаларидан ноқонуний тарзда қўшимча тўлов ундирмаслик, банк карталарини нақдлаштириб бермаслик ва сохта транзакцияларни амалга оширмаслик.</w:t>
      </w:r>
    </w:p>
    <w:p w14:paraId="66FF15F8"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6.1.5. Терминал чеклари, назорат ленталари, электрон квитанциялар ва бошқа тасдиқловчи ҳужжатларни камида бир йил давомида сақлаш.</w:t>
      </w:r>
    </w:p>
    <w:p w14:paraId="62FAA754"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6.1.6. Терминални соз ҳолатда сақлаш, учинчи шахсларга бермаслик, Банкнинг ёзма розилигисиз мустақил таъмирламаслик ва бошқа жойга кўчирмаслик.</w:t>
      </w:r>
    </w:p>
    <w:p w14:paraId="44F2325C"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6.1.7. Терминал носоз бўлса, савдо нуқтаси манзили ёки реквизитлари ўзгарса, фаолият вақтинча тўхтатилса ёки бир ойдан ортиқ муддатга узилиш бўлса, Банкни зудлик билан хабардор қилиш.</w:t>
      </w:r>
    </w:p>
    <w:p w14:paraId="1A82BC08"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6.1.8. Терминал ишлаши учун зарур алоқа канали, электр таъминоти ва сарфлаш материаллари, шу жумладан термоқоғоз билан таъминлаш, агар алоҳида тартиб белгиланмаган бўлса.</w:t>
      </w:r>
    </w:p>
    <w:p w14:paraId="247432C2"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6.1.9. Банк ёки ваколатли органлар талабига кўра транзакциялар, товар (иш, хизмат) реализацияси ва операциянинг иқтисодий мазмуни бўйича ҳужжат ва маълумотларни тақдим этиш.</w:t>
      </w:r>
    </w:p>
    <w:p w14:paraId="18CC0AA1"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6.1.10. Карта эгаси маълумотларини учинчи шахсларга ошкор этмаслик ва тўлов хавфсизлиги қоидаларига риоя қилиш.</w:t>
      </w:r>
    </w:p>
    <w:p w14:paraId="66C08745"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6.2. Мижознинг ҳуқуқлари:</w:t>
      </w:r>
    </w:p>
    <w:p w14:paraId="03125888"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6.2.1. Банкдан терминални ўрнатиш, улаш, ишлатиш ва транзакциялар бўйича маслаҳат олиш.</w:t>
      </w:r>
    </w:p>
    <w:p w14:paraId="71DB138C"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6.2.2. Ҳисоб-китоблар бўйича маълумот, кўчирма ва тушунтириш талаб қилиш.</w:t>
      </w:r>
    </w:p>
    <w:p w14:paraId="7C89E043"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6.2.3. Терминал орқали қабул қилинган тушумларни ўз вақтида ҳисобварағига ўтказилишини талаб қилиш.</w:t>
      </w:r>
    </w:p>
    <w:p w14:paraId="506D6B97"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6.2.4. Терминал ишлашида техник муаммолар бўлса, уларни бартараф этиш бўйича Банкка мурожаат қилиш.</w:t>
      </w:r>
    </w:p>
    <w:p w14:paraId="10C5666F" w14:textId="77777777" w:rsidR="00E9342B" w:rsidRPr="00454BA2" w:rsidRDefault="00E9342B" w:rsidP="00E9342B">
      <w:pPr>
        <w:spacing w:after="0"/>
        <w:ind w:firstLine="567"/>
        <w:jc w:val="both"/>
        <w:rPr>
          <w:rFonts w:cs="Arial"/>
          <w:bCs/>
          <w:noProof/>
          <w:sz w:val="24"/>
          <w:szCs w:val="24"/>
          <w:lang w:val="ru-RU"/>
        </w:rPr>
      </w:pPr>
    </w:p>
    <w:p w14:paraId="7FF77D59" w14:textId="141FF898"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7</w:t>
      </w:r>
      <w:r w:rsidR="00E9342B" w:rsidRPr="00454BA2">
        <w:rPr>
          <w:rFonts w:ascii="Arial" w:eastAsia="Arial" w:hAnsi="Arial" w:cs="Arial"/>
          <w:noProof/>
          <w:color w:val="auto"/>
          <w:szCs w:val="24"/>
          <w:lang w:val="ru-RU"/>
        </w:rPr>
        <w:t>. АМЛ/</w:t>
      </w:r>
      <w:r w:rsidR="00E9342B" w:rsidRPr="00454BA2">
        <w:rPr>
          <w:rFonts w:ascii="Arial" w:eastAsia="Arial" w:hAnsi="Arial" w:cs="Arial"/>
          <w:noProof/>
          <w:color w:val="auto"/>
          <w:szCs w:val="24"/>
        </w:rPr>
        <w:t>C</w:t>
      </w:r>
      <w:r w:rsidR="00E9342B" w:rsidRPr="00454BA2">
        <w:rPr>
          <w:rFonts w:ascii="Arial" w:eastAsia="Arial" w:hAnsi="Arial" w:cs="Arial"/>
          <w:noProof/>
          <w:color w:val="auto"/>
          <w:szCs w:val="24"/>
          <w:lang w:val="ru-RU"/>
        </w:rPr>
        <w:t>ФТ/</w:t>
      </w:r>
      <w:r w:rsidR="00E9342B" w:rsidRPr="00454BA2">
        <w:rPr>
          <w:rFonts w:ascii="Arial" w:eastAsia="Arial" w:hAnsi="Arial" w:cs="Arial"/>
          <w:noProof/>
          <w:color w:val="auto"/>
          <w:szCs w:val="24"/>
        </w:rPr>
        <w:t>C</w:t>
      </w:r>
      <w:r w:rsidR="00E9342B" w:rsidRPr="00454BA2">
        <w:rPr>
          <w:rFonts w:ascii="Arial" w:eastAsia="Arial" w:hAnsi="Arial" w:cs="Arial"/>
          <w:noProof/>
          <w:color w:val="auto"/>
          <w:szCs w:val="24"/>
          <w:lang w:val="ru-RU"/>
        </w:rPr>
        <w:t>ПФ, САНКЦИЯЛАР ВА ФИРИБГАРЛИККА ҚАРШИ ЧОРАЛАР</w:t>
      </w:r>
    </w:p>
    <w:p w14:paraId="5490B50B"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7.1. Банк жиноий фаолиятдан олинган даромадларни легаллаштиришга, терроризмни молиялаштиришга ва оммавий қирғин қуролини тарқатишни молиялаштиришга қарши курашиш тўғрисидаги қонунчилик ҳужжатларига мувофиқ Мижозни лозим даражада текшириш, операцияларни мониторинг қилиш ва зарурат туғилганда қўшимча маълумотлар талаб қилиш ҳуқуқига эга.</w:t>
      </w:r>
    </w:p>
    <w:p w14:paraId="4E7E4E9F"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7.2. Шубҳали операциялар, фирибгарлик аломатлари, санкцион хавф ёки ҳужжатларнинг ишончлилигига шубҳа бўлганда Банк хизмат кўрсатишни чеклаши, транзакцияларни вақтинча тўхтатиши, маблағларни ушлаб қолиши ёки Шартномани бир томонлама бекор қилиши мумкин.</w:t>
      </w:r>
    </w:p>
    <w:p w14:paraId="5E9B0B9E"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7.3. Мижоз Банкнинг талабига кўра операцияларнинг мазмуни, товарлар (ишлар, хизматлар) реализацияси, контрагентлар, манбалар ва бошқа зарур ҳолатлар бўйича ҳужжатлар ҳамда тушунтиришларни белгиланган муддатда тақдим этиши шарт.</w:t>
      </w:r>
    </w:p>
    <w:p w14:paraId="7D198EC7"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7.4. Банк томонидан қўлланилган чекловлар, тўхтатиш чоралари ёки рад этиш амалдаги қонунчилик ва Банкнинг ички қоидалари доирасида амалга оширилади.</w:t>
      </w:r>
    </w:p>
    <w:p w14:paraId="58875516" w14:textId="77777777" w:rsidR="00E9342B" w:rsidRPr="00454BA2" w:rsidRDefault="00E9342B" w:rsidP="00E9342B">
      <w:pPr>
        <w:pStyle w:val="1"/>
        <w:spacing w:before="0"/>
        <w:ind w:firstLine="567"/>
        <w:jc w:val="both"/>
        <w:rPr>
          <w:rFonts w:ascii="Arial" w:eastAsia="Arial" w:hAnsi="Arial" w:cs="Arial"/>
          <w:bCs w:val="0"/>
          <w:noProof/>
          <w:color w:val="auto"/>
          <w:szCs w:val="24"/>
          <w:lang w:val="ru-RU"/>
        </w:rPr>
      </w:pPr>
    </w:p>
    <w:p w14:paraId="5AD8234D" w14:textId="37D44A13"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8</w:t>
      </w:r>
      <w:r w:rsidR="00E9342B" w:rsidRPr="00454BA2">
        <w:rPr>
          <w:rFonts w:ascii="Arial" w:eastAsia="Arial" w:hAnsi="Arial" w:cs="Arial"/>
          <w:noProof/>
          <w:color w:val="auto"/>
          <w:szCs w:val="24"/>
          <w:lang w:val="ru-RU"/>
        </w:rPr>
        <w:t>. ХИЗМАТ ҲАҚИ ВА ҲИСОБ-КИТОБЛАР БЎЙИЧА ТЎЛОВЛАР</w:t>
      </w:r>
    </w:p>
    <w:p w14:paraId="30CF39E8"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8.1. Мижоз Банкнинг амалдаги тарифларига мувофиқ комиссия, ижара ҳақи, воситачилик ҳақи, жарима ва бошқа тўловларни амалга оширади.</w:t>
      </w:r>
    </w:p>
    <w:p w14:paraId="18ED5991"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8.2. Банк тарифлари Банкнинг расмий веб-сайти, хизмат кўрсатиш нуқталари ёки бошқа расмий каналларда эълон қилинади ва уларга киритилган ўзгартиришлар кучга киришидан олдин Мижозга маълум қилинади.</w:t>
      </w:r>
    </w:p>
    <w:p w14:paraId="6491D2CF"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8.3. Мижознинг қарздорлиги мавжуд бўлса, Банк тегишли суммаларни Мижознинг ҳисобварағидан акцептсиз тартибда ундиришга ҳақли, агар қонунчиликда бошқача қоида назарда тутилмаган бўлса.</w:t>
      </w:r>
    </w:p>
    <w:p w14:paraId="495145CF" w14:textId="763E6A16"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9</w:t>
      </w:r>
      <w:r w:rsidR="00E9342B" w:rsidRPr="00454BA2">
        <w:rPr>
          <w:rFonts w:ascii="Arial" w:eastAsia="Arial" w:hAnsi="Arial" w:cs="Arial"/>
          <w:noProof/>
          <w:color w:val="auto"/>
          <w:szCs w:val="24"/>
          <w:lang w:val="ru-RU"/>
        </w:rPr>
        <w:t>. ТОМОНЛАРНИНГ ЖАВОБГАРЛИГИ</w:t>
      </w:r>
    </w:p>
    <w:p w14:paraId="4DF004A5"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9.1. Тарафлар ушбу Шартнома бўйича мажбуриятларни бажармаганлик ёки лозим даражада бажармаганлик учун амалдаги қонунчилик ва ушбу Шартномага мувофиқ жавобгар бўлади.</w:t>
      </w:r>
    </w:p>
    <w:p w14:paraId="0BEEFDBE"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9.2. Мижоз терминалнинг йўқолиши, шикастланиши, ноқонуний ишлатилиши, учинчи шахсларга берилиши ёки Мижоз айби билан юзага келган транзакция хавфлари учун жавобгар бўлади.</w:t>
      </w:r>
    </w:p>
    <w:p w14:paraId="6A8926A8"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9.3. Мижознинг айби билан терминал таъмирталаб ҳолатга келган бўлса, таъмир харажатлари ёки терминал қиймати Мижоз томонидан қопланади.</w:t>
      </w:r>
    </w:p>
    <w:p w14:paraId="2A9CE38F"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9.4. Банк ўзига боғлиқ бўлмаган ҳолатлар, шу жумладан алоқа операторлари, тўлов тизими, процессинг маркази, электр таъминоти, интернет тармоғи, дастурий таъминот ёки форс-мажор ҳолатлар сабабли юзага келган узилишлар учун жавобгар бўлмайди.</w:t>
      </w:r>
    </w:p>
    <w:p w14:paraId="5FD2A756"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9.5. Банк операцияларни чеклаш, тўхтатиш ёки рад этиш бўйича қонуний чоралар кўрган ҳолларда бунинг оқибатлари учун жавобгар бўлмайди.</w:t>
      </w:r>
    </w:p>
    <w:p w14:paraId="2F6A6589" w14:textId="321F7D30"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10</w:t>
      </w:r>
      <w:r w:rsidR="00E9342B" w:rsidRPr="00454BA2">
        <w:rPr>
          <w:rFonts w:ascii="Arial" w:eastAsia="Arial" w:hAnsi="Arial" w:cs="Arial"/>
          <w:noProof/>
          <w:color w:val="auto"/>
          <w:szCs w:val="24"/>
          <w:lang w:val="ru-RU"/>
        </w:rPr>
        <w:t>. ШАРТНОМАНИНГ АМАЛ ҚИЛИШ МУДДАТИ, ЎЗГАРТИРИЛИШИ ВА Б</w:t>
      </w:r>
      <w:r w:rsidR="00E9342B" w:rsidRPr="00454BA2">
        <w:rPr>
          <w:rFonts w:ascii="Arial" w:eastAsia="Arial" w:hAnsi="Arial" w:cs="Arial"/>
          <w:noProof/>
          <w:color w:val="auto"/>
          <w:szCs w:val="24"/>
        </w:rPr>
        <w:t>E</w:t>
      </w:r>
      <w:r w:rsidR="00E9342B" w:rsidRPr="00454BA2">
        <w:rPr>
          <w:rFonts w:ascii="Arial" w:eastAsia="Arial" w:hAnsi="Arial" w:cs="Arial"/>
          <w:noProof/>
          <w:color w:val="auto"/>
          <w:szCs w:val="24"/>
          <w:lang w:val="ru-RU"/>
        </w:rPr>
        <w:t>КОР ҚИЛИНИШИ</w:t>
      </w:r>
    </w:p>
    <w:p w14:paraId="1FC603B3"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10.1. Ушбу Шартнома Мижоз томонидан акцепт қилинган кундан бошлаб кучга киради ва тарафлардан бири уни бекор қилгунга қадар амал қилади.</w:t>
      </w:r>
    </w:p>
    <w:p w14:paraId="0A88B615"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10.2. Банк ушбу Шартномага бир томонлама ўзгартириш ва қўшимчалар киритишга ҳақли. Бундай ўзгартиришлар Банк томонидан расмий тартибда эълон қилинган санадан бошлаб кучга киради, агар уларда бошқа муддат назарда тутилмаган бўлса.</w:t>
      </w:r>
    </w:p>
    <w:p w14:paraId="39BE051E"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10.3. Мижоз янги таҳрирдаги Шартномага рози бўлмаган тақдирда, Банкка ёзма равишда мурожаат қилиб хизматни тўхтатишни ва терминални қайтаришни талаб қилишга ҳақли.</w:t>
      </w:r>
    </w:p>
    <w:p w14:paraId="49D7204C"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10.4. Шартнома қуйидаги ҳолларда бекор қилиниши мумкин:</w:t>
      </w:r>
    </w:p>
    <w:p w14:paraId="5CFED9A0"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10.4.1. тарафларнинг келишуви билан;</w:t>
      </w:r>
    </w:p>
    <w:p w14:paraId="37EFBD0C"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10.4.2. тарафлардан бирининг ташаббуси билан, бу ҳақда иккинчи тарафга олдиндан хабар берилган ҳолда;</w:t>
      </w:r>
    </w:p>
    <w:p w14:paraId="03343ABF"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10.4.3. Мижоз ушбу Шартнома, Банк қоидалари ёки қонунчилик талабларини бузган тақдирда;</w:t>
      </w:r>
    </w:p>
    <w:p w14:paraId="05BE6C82"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10.4.4. шубҳали операциялар, фирибгарлик, санкцион хавф ёки бошқа юқори рискли ҳолатлар аниқланганда;</w:t>
      </w:r>
    </w:p>
    <w:p w14:paraId="755576C4"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10.4.5. терминал бир ой ва ундан ортиқ муддат давомида фойдаланилмаганда ёки иқтисодий жиҳатдан мақсадга мувофиқ бўлмаганда.</w:t>
      </w:r>
    </w:p>
    <w:p w14:paraId="6ABA2F3B"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10.5. Шартнома бекор қилинганда Мижоз терминални, савдо картаси ва бошқа Банк ускуналарини топшириш-қабул қилиш далолатномаси асосида соз ҳолатда қайтариши шарт.</w:t>
      </w:r>
    </w:p>
    <w:p w14:paraId="03B2ED0A"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10.6. Ҳисоб-китоблар тўлиқ якунлангунга, қарздорликлар ундирилгунга ва терминал қайтарилгунга қадар ушбу Шартноманинг тегишли қоидалари ўз кучини сақлаб қолади.</w:t>
      </w:r>
    </w:p>
    <w:p w14:paraId="023C3CC1" w14:textId="57B9010F" w:rsidR="00E9342B" w:rsidRPr="00454BA2" w:rsidRDefault="00AA7162" w:rsidP="00E9342B">
      <w:pPr>
        <w:pStyle w:val="1"/>
        <w:spacing w:before="0"/>
        <w:ind w:firstLine="567"/>
        <w:jc w:val="both"/>
        <w:rPr>
          <w:rFonts w:ascii="Arial" w:eastAsia="Arial" w:hAnsi="Arial" w:cs="Arial"/>
          <w:bCs w:val="0"/>
          <w:noProof/>
          <w:color w:val="auto"/>
          <w:szCs w:val="24"/>
          <w:lang w:val="ru-RU"/>
        </w:rPr>
      </w:pPr>
      <w:r w:rsidRPr="00454BA2">
        <w:rPr>
          <w:rFonts w:ascii="Arial" w:eastAsia="Arial" w:hAnsi="Arial" w:cs="Arial"/>
          <w:noProof/>
          <w:color w:val="auto"/>
          <w:szCs w:val="24"/>
          <w:lang w:val="ru-RU"/>
        </w:rPr>
        <w:t>11</w:t>
      </w:r>
      <w:r w:rsidR="00E9342B" w:rsidRPr="00454BA2">
        <w:rPr>
          <w:rFonts w:ascii="Arial" w:eastAsia="Arial" w:hAnsi="Arial" w:cs="Arial"/>
          <w:noProof/>
          <w:color w:val="auto"/>
          <w:szCs w:val="24"/>
          <w:lang w:val="ru-RU"/>
        </w:rPr>
        <w:t>. ЯКУНИЙ ҚОИДАЛАР</w:t>
      </w:r>
    </w:p>
    <w:p w14:paraId="5BF35A5B"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11.1. Ушбу Шартнома бўйича юзага келадиган низолар музокара йўли билан, бундай тартибда ҳал этилмаган тақдирда эса амалдаги қонунчиликда белгиланган тартибда ҳал этилади.</w:t>
      </w:r>
    </w:p>
    <w:p w14:paraId="21DE2F47"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11.2. Мижоз билан алоқа Банкка тақдим этилган почта манзили, электрон почта, телефон рақами, СМС, мобил илова ёки бошқа расмий алоқа каналлари орқали амалга оширилиши мумкин.</w:t>
      </w:r>
    </w:p>
    <w:p w14:paraId="63C87595" w14:textId="77777777" w:rsidR="00E9342B" w:rsidRPr="00454BA2" w:rsidRDefault="00E9342B" w:rsidP="00E9342B">
      <w:pPr>
        <w:rPr>
          <w:noProof/>
          <w:sz w:val="24"/>
          <w:szCs w:val="24"/>
          <w:lang w:val="ru-RU"/>
        </w:rPr>
      </w:pPr>
      <w:r w:rsidRPr="00454BA2">
        <w:rPr>
          <w:noProof/>
          <w:sz w:val="24"/>
          <w:szCs w:val="24"/>
          <w:lang w:val="ru-RU"/>
        </w:rPr>
        <w:t>11.2.1. Мижознинг мурожаатлари бепул қабул қилинади, Банк томонидан рўйхатга олинади ва қонунчилик ҳамда Банкнинг ички тартибларига мувофиқ кўриб чиқилади. Кўриб чиқиш натижаси ҳақида Мижозга жавоб берилади.</w:t>
      </w:r>
    </w:p>
    <w:p w14:paraId="1C53B736" w14:textId="77777777" w:rsidR="00E9342B" w:rsidRPr="00454BA2" w:rsidRDefault="00E9342B" w:rsidP="00E9342B">
      <w:pPr>
        <w:rPr>
          <w:noProof/>
          <w:sz w:val="24"/>
          <w:szCs w:val="24"/>
          <w:lang w:val="ru-RU"/>
        </w:rPr>
      </w:pPr>
      <w:r w:rsidRPr="00454BA2">
        <w:rPr>
          <w:noProof/>
          <w:sz w:val="24"/>
          <w:szCs w:val="24"/>
          <w:lang w:val="ru-RU"/>
        </w:rPr>
        <w:t>11.2.2. Зарур ҳолларда Мижозга Банкнинг ички апелляция тартиби, ваколатли давлат органларига ёки судга мурожаат қилиш имконияти тўғрисида ахборот берилади.</w:t>
      </w:r>
    </w:p>
    <w:p w14:paraId="52A8638A"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11.3. Ушбу Шартнома билан бевосита тартибга солинмаган масалалар Ўзбекистон Республикаси қонунчилик ҳужжатлари, Марказий банк норматив ҳужжатлари, Банк тарифлари ва Банкнинг ички қоидаларига мувофиқ ҳал этилади.</w:t>
      </w:r>
    </w:p>
    <w:p w14:paraId="20FF8591" w14:textId="77777777" w:rsidR="00E9342B" w:rsidRPr="00454BA2" w:rsidRDefault="00E9342B" w:rsidP="00E9342B">
      <w:pPr>
        <w:spacing w:after="0"/>
        <w:ind w:firstLine="567"/>
        <w:jc w:val="both"/>
        <w:rPr>
          <w:rFonts w:cs="Arial"/>
          <w:bCs/>
          <w:noProof/>
          <w:sz w:val="24"/>
          <w:szCs w:val="24"/>
          <w:lang w:val="ru-RU"/>
        </w:rPr>
      </w:pPr>
      <w:r w:rsidRPr="00454BA2">
        <w:rPr>
          <w:noProof/>
          <w:sz w:val="24"/>
          <w:szCs w:val="24"/>
          <w:lang w:val="ru-RU"/>
        </w:rPr>
        <w:t>11.4. Мазкур Шартномага 1-иловадан 6-иловагача бўлган иловалар, шу жумладан ариза, анкета, топшириш-қабул қилиш далолатномаси, тарифлар, йўриқнома ва хабарнома шакллари унинг ажралмас қисми ҳисобланади.</w:t>
      </w:r>
    </w:p>
    <w:p w14:paraId="05B3DCC1"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Банк реквизитлари ва бошқа маълумотлар Банкнинг расмий веб-сайтида, хизмат кўрсатиш нуқталарида ёки хизматга уланиш ҳужжатларида кўрсатилади.</w:t>
      </w:r>
    </w:p>
    <w:p w14:paraId="602879C1" w14:textId="77777777" w:rsidR="00E9342B" w:rsidRPr="00454BA2" w:rsidRDefault="00E9342B" w:rsidP="00E9342B">
      <w:pPr>
        <w:spacing w:after="0"/>
        <w:ind w:firstLine="567"/>
        <w:jc w:val="both"/>
        <w:rPr>
          <w:rFonts w:cs="Arial"/>
          <w:bCs/>
          <w:noProof/>
          <w:sz w:val="24"/>
          <w:szCs w:val="24"/>
          <w:lang w:val="ru-RU"/>
        </w:rPr>
      </w:pPr>
    </w:p>
    <w:p w14:paraId="0BD3D04F" w14:textId="77777777" w:rsidR="00E9342B" w:rsidRPr="00454BA2" w:rsidRDefault="00E9342B" w:rsidP="00E9342B">
      <w:pPr>
        <w:spacing w:after="0"/>
        <w:ind w:firstLine="567"/>
        <w:jc w:val="both"/>
        <w:rPr>
          <w:rFonts w:cs="Arial"/>
          <w:bCs/>
          <w:noProof/>
          <w:sz w:val="24"/>
          <w:szCs w:val="24"/>
          <w:lang w:val="ru-RU"/>
        </w:rPr>
      </w:pPr>
    </w:p>
    <w:p w14:paraId="57EB2F74" w14:textId="77777777" w:rsidR="00E9342B" w:rsidRPr="00454BA2" w:rsidRDefault="00E9342B" w:rsidP="00E9342B">
      <w:pPr>
        <w:spacing w:after="0"/>
        <w:ind w:firstLine="567"/>
        <w:jc w:val="both"/>
        <w:rPr>
          <w:rFonts w:cs="Arial"/>
          <w:bCs/>
          <w:noProof/>
          <w:sz w:val="24"/>
          <w:szCs w:val="24"/>
          <w:lang w:val="ru-RU"/>
        </w:rPr>
      </w:pPr>
      <w:r w:rsidRPr="00454BA2">
        <w:rPr>
          <w:rFonts w:cs="Arial"/>
          <w:bCs/>
          <w:noProof/>
          <w:sz w:val="24"/>
          <w:szCs w:val="24"/>
          <w:lang w:val="ru-RU"/>
        </w:rPr>
        <w:t>ИЛОВАЛАР РЎЙХАТИ</w:t>
      </w:r>
    </w:p>
    <w:p w14:paraId="74885D4A" w14:textId="77777777" w:rsidR="00E9342B" w:rsidRPr="00454BA2" w:rsidRDefault="00E9342B" w:rsidP="00E9342B">
      <w:pPr>
        <w:spacing w:after="0"/>
        <w:ind w:firstLine="567"/>
        <w:jc w:val="both"/>
        <w:rPr>
          <w:rFonts w:cs="Arial"/>
          <w:bCs/>
          <w:noProof/>
          <w:sz w:val="24"/>
          <w:szCs w:val="24"/>
          <w:lang w:val="ru-RU"/>
        </w:rPr>
      </w:pPr>
      <w:r w:rsidRPr="00454BA2">
        <w:rPr>
          <w:noProof/>
          <w:sz w:val="24"/>
          <w:szCs w:val="24"/>
          <w:lang w:val="ru-RU"/>
        </w:rPr>
        <w:t>1-илова. Терминал ва эквайринг хизматига улаш бўйича ариза шакли.</w:t>
      </w:r>
    </w:p>
    <w:p w14:paraId="2E6FCC28" w14:textId="77777777" w:rsidR="00E9342B" w:rsidRPr="00454BA2" w:rsidRDefault="00E9342B" w:rsidP="00E9342B">
      <w:pPr>
        <w:spacing w:after="0"/>
        <w:ind w:firstLine="567"/>
        <w:jc w:val="both"/>
        <w:rPr>
          <w:rFonts w:cs="Arial"/>
          <w:bCs/>
          <w:noProof/>
          <w:sz w:val="24"/>
          <w:szCs w:val="24"/>
          <w:lang w:val="ru-RU"/>
        </w:rPr>
      </w:pPr>
      <w:r w:rsidRPr="00454BA2">
        <w:rPr>
          <w:noProof/>
          <w:sz w:val="24"/>
          <w:szCs w:val="24"/>
          <w:lang w:val="ru-RU"/>
        </w:rPr>
        <w:t>2-илова. Савдо нуқтаси бўйича анкета.</w:t>
      </w:r>
    </w:p>
    <w:p w14:paraId="11F7E025" w14:textId="77777777" w:rsidR="00E9342B" w:rsidRPr="00454BA2" w:rsidRDefault="00E9342B" w:rsidP="00E9342B">
      <w:pPr>
        <w:spacing w:after="0"/>
        <w:ind w:firstLine="567"/>
        <w:jc w:val="both"/>
        <w:rPr>
          <w:rFonts w:cs="Arial"/>
          <w:bCs/>
          <w:noProof/>
          <w:sz w:val="24"/>
          <w:szCs w:val="24"/>
          <w:lang w:val="ru-RU"/>
        </w:rPr>
      </w:pPr>
      <w:r w:rsidRPr="00454BA2">
        <w:rPr>
          <w:noProof/>
          <w:sz w:val="24"/>
          <w:szCs w:val="24"/>
          <w:lang w:val="ru-RU"/>
        </w:rPr>
        <w:t>3-илова. Терминални топшириш-қабул қилиш далолатномаси.</w:t>
      </w:r>
    </w:p>
    <w:p w14:paraId="6D5E9519" w14:textId="77777777" w:rsidR="00E9342B" w:rsidRPr="00454BA2" w:rsidRDefault="00E9342B" w:rsidP="00E9342B">
      <w:pPr>
        <w:spacing w:after="0"/>
        <w:ind w:firstLine="567"/>
        <w:jc w:val="both"/>
        <w:rPr>
          <w:noProof/>
          <w:sz w:val="24"/>
          <w:szCs w:val="24"/>
          <w:lang w:val="ru-RU"/>
        </w:rPr>
      </w:pPr>
      <w:r w:rsidRPr="00454BA2">
        <w:rPr>
          <w:noProof/>
          <w:sz w:val="24"/>
          <w:szCs w:val="24"/>
          <w:lang w:val="ru-RU"/>
        </w:rPr>
        <w:t>4-илова. Эквайринг ва терминал бўйича тарифлар шакли.</w:t>
      </w:r>
    </w:p>
    <w:p w14:paraId="608ADFFC" w14:textId="77777777" w:rsidR="00E9342B" w:rsidRPr="00454BA2" w:rsidRDefault="00E9342B" w:rsidP="00E9342B">
      <w:pPr>
        <w:spacing w:after="0"/>
        <w:ind w:firstLine="567"/>
        <w:jc w:val="both"/>
        <w:rPr>
          <w:noProof/>
          <w:sz w:val="24"/>
          <w:szCs w:val="24"/>
          <w:lang w:val="ru-RU"/>
        </w:rPr>
      </w:pPr>
      <w:r w:rsidRPr="00454BA2">
        <w:rPr>
          <w:noProof/>
          <w:sz w:val="24"/>
          <w:szCs w:val="24"/>
          <w:lang w:val="ru-RU"/>
        </w:rPr>
        <w:t>5-илова. Терминалдан фойдаланиш бўйича қисқача йўриқнома.</w:t>
      </w:r>
    </w:p>
    <w:p w14:paraId="4ABFA2C9" w14:textId="77777777" w:rsidR="00E9342B" w:rsidRPr="00454BA2" w:rsidRDefault="00E9342B" w:rsidP="00E9342B">
      <w:pPr>
        <w:spacing w:after="0"/>
        <w:ind w:firstLine="567"/>
        <w:jc w:val="both"/>
        <w:rPr>
          <w:noProof/>
          <w:sz w:val="24"/>
          <w:szCs w:val="24"/>
          <w:lang w:val="ru-RU"/>
        </w:rPr>
      </w:pPr>
      <w:r w:rsidRPr="00454BA2">
        <w:rPr>
          <w:noProof/>
          <w:sz w:val="24"/>
          <w:szCs w:val="24"/>
          <w:lang w:val="ru-RU"/>
        </w:rPr>
        <w:t>6-илова. Шубҳали ёки низоли транзакция тўғрисида хабарнома шакли.</w:t>
      </w:r>
    </w:p>
    <w:p w14:paraId="34D4C380" w14:textId="77777777" w:rsidR="00E9342B" w:rsidRPr="00454BA2" w:rsidRDefault="00E9342B" w:rsidP="00E9342B">
      <w:pPr>
        <w:rPr>
          <w:noProof/>
          <w:sz w:val="24"/>
          <w:szCs w:val="24"/>
          <w:lang w:val="ru-RU"/>
        </w:rPr>
      </w:pPr>
    </w:p>
    <w:p w14:paraId="615CCE1B" w14:textId="77777777" w:rsidR="00E9342B" w:rsidRPr="00454BA2" w:rsidRDefault="00E9342B" w:rsidP="00E9342B">
      <w:pPr>
        <w:rPr>
          <w:noProof/>
          <w:sz w:val="24"/>
          <w:szCs w:val="24"/>
          <w:lang w:val="ru-RU"/>
        </w:rPr>
      </w:pPr>
      <w:r w:rsidRPr="00454BA2">
        <w:rPr>
          <w:noProof/>
          <w:sz w:val="24"/>
          <w:szCs w:val="24"/>
          <w:lang w:val="ru-RU"/>
        </w:rPr>
        <w:br w:type="page"/>
      </w:r>
    </w:p>
    <w:p w14:paraId="405BBC06" w14:textId="77777777" w:rsidR="00E9342B" w:rsidRPr="00454BA2" w:rsidRDefault="00E9342B" w:rsidP="00E9342B">
      <w:pPr>
        <w:rPr>
          <w:noProof/>
          <w:sz w:val="24"/>
          <w:szCs w:val="24"/>
          <w:lang w:val="ru-RU"/>
        </w:rPr>
      </w:pPr>
      <w:r w:rsidRPr="00454BA2">
        <w:rPr>
          <w:noProof/>
          <w:sz w:val="24"/>
          <w:szCs w:val="24"/>
          <w:lang w:val="ru-RU"/>
        </w:rPr>
        <w:t>1-ИЛОВА. Т</w:t>
      </w:r>
      <w:r w:rsidRPr="00454BA2">
        <w:rPr>
          <w:noProof/>
          <w:sz w:val="24"/>
          <w:szCs w:val="24"/>
        </w:rPr>
        <w:t>E</w:t>
      </w:r>
      <w:r w:rsidRPr="00454BA2">
        <w:rPr>
          <w:noProof/>
          <w:sz w:val="24"/>
          <w:szCs w:val="24"/>
          <w:lang w:val="ru-RU"/>
        </w:rPr>
        <w:t>РМИНАЛ ВА ЭКВАЙРИНГ ХИЗМАТИГА УЛАШ БЎЙИЧА АРИЗА ШАКЛИ</w:t>
      </w:r>
    </w:p>
    <w:tbl>
      <w:tblPr>
        <w:tblW w:w="0" w:type="auto"/>
        <w:jc w:val="center"/>
        <w:tblLook w:val="04A0" w:firstRow="1" w:lastRow="0" w:firstColumn="1" w:lastColumn="0" w:noHBand="0" w:noVBand="1"/>
      </w:tblPr>
      <w:tblGrid>
        <w:gridCol w:w="3323"/>
        <w:gridCol w:w="6356"/>
      </w:tblGrid>
      <w:tr w:rsidR="00E9342B" w:rsidRPr="00454BA2" w14:paraId="44E126DB"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A490055" w14:textId="77777777" w:rsidR="00E9342B" w:rsidRPr="00454BA2" w:rsidRDefault="00E9342B" w:rsidP="000D6360">
            <w:pPr>
              <w:rPr>
                <w:noProof/>
                <w:sz w:val="24"/>
                <w:szCs w:val="24"/>
              </w:rPr>
            </w:pPr>
            <w:r w:rsidRPr="00454BA2">
              <w:rPr>
                <w:noProof/>
                <w:sz w:val="24"/>
                <w:szCs w:val="24"/>
              </w:rPr>
              <w:t>Мижознинг номи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7D9E81A9"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182B661F"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C9C8025" w14:textId="77777777" w:rsidR="00E9342B" w:rsidRPr="00454BA2" w:rsidRDefault="00E9342B" w:rsidP="000D6360">
            <w:pPr>
              <w:rPr>
                <w:noProof/>
                <w:sz w:val="24"/>
                <w:szCs w:val="24"/>
              </w:rPr>
            </w:pPr>
            <w:r w:rsidRPr="00454BA2">
              <w:rPr>
                <w:noProof/>
                <w:sz w:val="24"/>
                <w:szCs w:val="24"/>
              </w:rPr>
              <w:t>СТИР</w:t>
            </w:r>
          </w:p>
        </w:tc>
        <w:tc>
          <w:tcPr>
            <w:tcW w:w="5669" w:type="dxa"/>
            <w:tcBorders>
              <w:top w:val="single" w:sz="4" w:space="0" w:color="000000"/>
              <w:left w:val="single" w:sz="4" w:space="0" w:color="000000"/>
              <w:bottom w:val="single" w:sz="4" w:space="0" w:color="000000"/>
              <w:right w:val="single" w:sz="4" w:space="0" w:color="000000"/>
            </w:tcBorders>
            <w:vAlign w:val="center"/>
          </w:tcPr>
          <w:p w14:paraId="6AECC416"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3EED2FE8"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3F97CEA" w14:textId="77777777" w:rsidR="00E9342B" w:rsidRPr="00454BA2" w:rsidRDefault="00E9342B" w:rsidP="000D6360">
            <w:pPr>
              <w:rPr>
                <w:noProof/>
                <w:sz w:val="24"/>
                <w:szCs w:val="24"/>
              </w:rPr>
            </w:pPr>
            <w:r w:rsidRPr="00454BA2">
              <w:rPr>
                <w:noProof/>
                <w:sz w:val="24"/>
                <w:szCs w:val="24"/>
              </w:rPr>
              <w:t>Савдо нуқтаси номи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253A0C0E"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4A663A49"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C53A150" w14:textId="77777777" w:rsidR="00E9342B" w:rsidRPr="00454BA2" w:rsidRDefault="00E9342B" w:rsidP="000D6360">
            <w:pPr>
              <w:rPr>
                <w:noProof/>
                <w:sz w:val="24"/>
                <w:szCs w:val="24"/>
              </w:rPr>
            </w:pPr>
            <w:r w:rsidRPr="00454BA2">
              <w:rPr>
                <w:noProof/>
                <w:sz w:val="24"/>
                <w:szCs w:val="24"/>
              </w:rPr>
              <w:t>Савдо нуқтаси манзили</w:t>
            </w:r>
          </w:p>
        </w:tc>
        <w:tc>
          <w:tcPr>
            <w:tcW w:w="5669" w:type="dxa"/>
            <w:tcBorders>
              <w:top w:val="single" w:sz="4" w:space="0" w:color="000000"/>
              <w:left w:val="single" w:sz="4" w:space="0" w:color="000000"/>
              <w:bottom w:val="single" w:sz="4" w:space="0" w:color="000000"/>
              <w:right w:val="single" w:sz="4" w:space="0" w:color="000000"/>
            </w:tcBorders>
            <w:vAlign w:val="center"/>
          </w:tcPr>
          <w:p w14:paraId="1F603F39"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72B28D71"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ED6CE6C" w14:textId="77777777" w:rsidR="00E9342B" w:rsidRPr="00454BA2" w:rsidRDefault="00E9342B" w:rsidP="000D6360">
            <w:pPr>
              <w:rPr>
                <w:noProof/>
                <w:sz w:val="24"/>
                <w:szCs w:val="24"/>
              </w:rPr>
            </w:pPr>
            <w:r w:rsidRPr="00454BA2">
              <w:rPr>
                <w:noProof/>
                <w:sz w:val="24"/>
                <w:szCs w:val="24"/>
              </w:rPr>
              <w:t>Фаолият тури</w:t>
            </w:r>
          </w:p>
        </w:tc>
        <w:tc>
          <w:tcPr>
            <w:tcW w:w="5669" w:type="dxa"/>
            <w:tcBorders>
              <w:top w:val="single" w:sz="4" w:space="0" w:color="000000"/>
              <w:left w:val="single" w:sz="4" w:space="0" w:color="000000"/>
              <w:bottom w:val="single" w:sz="4" w:space="0" w:color="000000"/>
              <w:right w:val="single" w:sz="4" w:space="0" w:color="000000"/>
            </w:tcBorders>
            <w:vAlign w:val="center"/>
          </w:tcPr>
          <w:p w14:paraId="21B9DF27"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2C5AA952"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6E923AF" w14:textId="77777777" w:rsidR="00E9342B" w:rsidRPr="00454BA2" w:rsidRDefault="00E9342B" w:rsidP="000D6360">
            <w:pPr>
              <w:rPr>
                <w:noProof/>
                <w:sz w:val="24"/>
                <w:szCs w:val="24"/>
              </w:rPr>
            </w:pPr>
            <w:r w:rsidRPr="00454BA2">
              <w:rPr>
                <w:noProof/>
                <w:sz w:val="24"/>
                <w:szCs w:val="24"/>
              </w:rPr>
              <w:t>Боғланиш учун масъул шахс</w:t>
            </w:r>
          </w:p>
        </w:tc>
        <w:tc>
          <w:tcPr>
            <w:tcW w:w="5669" w:type="dxa"/>
            <w:tcBorders>
              <w:top w:val="single" w:sz="4" w:space="0" w:color="000000"/>
              <w:left w:val="single" w:sz="4" w:space="0" w:color="000000"/>
              <w:bottom w:val="single" w:sz="4" w:space="0" w:color="000000"/>
              <w:right w:val="single" w:sz="4" w:space="0" w:color="000000"/>
            </w:tcBorders>
            <w:vAlign w:val="center"/>
          </w:tcPr>
          <w:p w14:paraId="790ABF52"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43648668"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D1E846F" w14:textId="77777777" w:rsidR="00E9342B" w:rsidRPr="00454BA2" w:rsidRDefault="00E9342B" w:rsidP="000D6360">
            <w:pPr>
              <w:rPr>
                <w:noProof/>
                <w:sz w:val="24"/>
                <w:szCs w:val="24"/>
              </w:rPr>
            </w:pPr>
            <w:r w:rsidRPr="00454BA2">
              <w:rPr>
                <w:noProof/>
                <w:sz w:val="24"/>
                <w:szCs w:val="24"/>
              </w:rPr>
              <w:t>Телефон / э-маил</w:t>
            </w:r>
          </w:p>
        </w:tc>
        <w:tc>
          <w:tcPr>
            <w:tcW w:w="5669" w:type="dxa"/>
            <w:tcBorders>
              <w:top w:val="single" w:sz="4" w:space="0" w:color="000000"/>
              <w:left w:val="single" w:sz="4" w:space="0" w:color="000000"/>
              <w:bottom w:val="single" w:sz="4" w:space="0" w:color="000000"/>
              <w:right w:val="single" w:sz="4" w:space="0" w:color="000000"/>
            </w:tcBorders>
            <w:vAlign w:val="center"/>
          </w:tcPr>
          <w:p w14:paraId="06CB6168"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77060B4B"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2852365" w14:textId="77777777" w:rsidR="00E9342B" w:rsidRPr="00454BA2" w:rsidRDefault="00E9342B" w:rsidP="000D6360">
            <w:pPr>
              <w:rPr>
                <w:noProof/>
                <w:sz w:val="24"/>
                <w:szCs w:val="24"/>
              </w:rPr>
            </w:pPr>
            <w:r w:rsidRPr="00454BA2">
              <w:rPr>
                <w:noProof/>
                <w:sz w:val="24"/>
                <w:szCs w:val="24"/>
              </w:rPr>
              <w:t>Уланиш тури</w:t>
            </w:r>
          </w:p>
        </w:tc>
        <w:tc>
          <w:tcPr>
            <w:tcW w:w="5669" w:type="dxa"/>
            <w:tcBorders>
              <w:top w:val="single" w:sz="4" w:space="0" w:color="000000"/>
              <w:left w:val="single" w:sz="4" w:space="0" w:color="000000"/>
              <w:bottom w:val="single" w:sz="4" w:space="0" w:color="000000"/>
              <w:right w:val="single" w:sz="4" w:space="0" w:color="000000"/>
            </w:tcBorders>
            <w:vAlign w:val="center"/>
          </w:tcPr>
          <w:p w14:paraId="48AB847A" w14:textId="77777777" w:rsidR="00E9342B" w:rsidRPr="00454BA2" w:rsidRDefault="00E9342B" w:rsidP="000D6360">
            <w:pPr>
              <w:rPr>
                <w:noProof/>
                <w:sz w:val="24"/>
                <w:szCs w:val="24"/>
                <w:lang w:val="ru-RU"/>
              </w:rPr>
            </w:pPr>
            <w:r w:rsidRPr="00454BA2">
              <w:rPr>
                <w:noProof/>
                <w:sz w:val="24"/>
                <w:szCs w:val="24"/>
                <w:lang w:val="ru-RU"/>
              </w:rPr>
              <w:t>ПОС-терминал / ҚР / софтПОС / бошқа</w:t>
            </w:r>
          </w:p>
        </w:tc>
      </w:tr>
      <w:tr w:rsidR="00E9342B" w:rsidRPr="00454BA2" w14:paraId="7A9E416E"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DEC3E52" w14:textId="77777777" w:rsidR="00E9342B" w:rsidRPr="00454BA2" w:rsidRDefault="00E9342B" w:rsidP="000D6360">
            <w:pPr>
              <w:rPr>
                <w:noProof/>
                <w:sz w:val="24"/>
                <w:szCs w:val="24"/>
              </w:rPr>
            </w:pPr>
            <w:r w:rsidRPr="00454BA2">
              <w:rPr>
                <w:noProof/>
                <w:sz w:val="24"/>
                <w:szCs w:val="24"/>
              </w:rPr>
              <w:t>Сўралаётган хизматлар</w:t>
            </w:r>
          </w:p>
        </w:tc>
        <w:tc>
          <w:tcPr>
            <w:tcW w:w="5669" w:type="dxa"/>
            <w:tcBorders>
              <w:top w:val="single" w:sz="4" w:space="0" w:color="000000"/>
              <w:left w:val="single" w:sz="4" w:space="0" w:color="000000"/>
              <w:bottom w:val="single" w:sz="4" w:space="0" w:color="000000"/>
              <w:right w:val="single" w:sz="4" w:space="0" w:color="000000"/>
            </w:tcBorders>
            <w:vAlign w:val="center"/>
          </w:tcPr>
          <w:p w14:paraId="2B1FB638" w14:textId="77777777" w:rsidR="00E9342B" w:rsidRPr="00454BA2" w:rsidRDefault="00E9342B" w:rsidP="000D6360">
            <w:pPr>
              <w:rPr>
                <w:noProof/>
                <w:sz w:val="24"/>
                <w:szCs w:val="24"/>
                <w:lang w:val="ru-RU"/>
              </w:rPr>
            </w:pPr>
            <w:r w:rsidRPr="00454BA2">
              <w:rPr>
                <w:noProof/>
                <w:sz w:val="24"/>
                <w:szCs w:val="24"/>
                <w:lang w:val="ru-RU"/>
              </w:rPr>
              <w:t>Эквайринг / терминал ижараси / сервис / бошқа</w:t>
            </w:r>
          </w:p>
        </w:tc>
      </w:tr>
    </w:tbl>
    <w:p w14:paraId="244116EB" w14:textId="77777777" w:rsidR="00E9342B" w:rsidRPr="00454BA2" w:rsidRDefault="00E9342B" w:rsidP="00E9342B">
      <w:pPr>
        <w:rPr>
          <w:noProof/>
          <w:sz w:val="24"/>
          <w:szCs w:val="24"/>
          <w:lang w:val="ru-RU"/>
        </w:rPr>
      </w:pPr>
    </w:p>
    <w:tbl>
      <w:tblPr>
        <w:tblW w:w="0" w:type="auto"/>
        <w:tblLook w:val="04A0" w:firstRow="1" w:lastRow="0" w:firstColumn="1" w:lastColumn="0" w:noHBand="0" w:noVBand="1"/>
      </w:tblPr>
      <w:tblGrid>
        <w:gridCol w:w="4734"/>
        <w:gridCol w:w="4734"/>
      </w:tblGrid>
      <w:tr w:rsidR="00E9342B" w:rsidRPr="00454BA2" w14:paraId="280E8D3B" w14:textId="77777777" w:rsidTr="000D6360">
        <w:tc>
          <w:tcPr>
            <w:tcW w:w="4734" w:type="dxa"/>
            <w:tcBorders>
              <w:top w:val="single" w:sz="4" w:space="0" w:color="000000"/>
              <w:left w:val="single" w:sz="4" w:space="0" w:color="000000"/>
              <w:bottom w:val="single" w:sz="4" w:space="0" w:color="000000"/>
              <w:right w:val="single" w:sz="4" w:space="0" w:color="000000"/>
            </w:tcBorders>
            <w:vAlign w:val="center"/>
          </w:tcPr>
          <w:p w14:paraId="7018F5E2" w14:textId="77777777" w:rsidR="00E9342B" w:rsidRPr="00454BA2" w:rsidRDefault="00E9342B" w:rsidP="000D6360">
            <w:pPr>
              <w:jc w:val="center"/>
              <w:rPr>
                <w:noProof/>
                <w:sz w:val="24"/>
                <w:szCs w:val="24"/>
              </w:rPr>
            </w:pPr>
            <w:r w:rsidRPr="00454BA2">
              <w:rPr>
                <w:b/>
                <w:noProof/>
                <w:sz w:val="24"/>
                <w:szCs w:val="24"/>
              </w:rPr>
              <w:t>Мижоз</w:t>
            </w:r>
          </w:p>
        </w:tc>
        <w:tc>
          <w:tcPr>
            <w:tcW w:w="4734" w:type="dxa"/>
            <w:tcBorders>
              <w:top w:val="single" w:sz="4" w:space="0" w:color="000000"/>
              <w:left w:val="single" w:sz="4" w:space="0" w:color="000000"/>
              <w:bottom w:val="single" w:sz="4" w:space="0" w:color="000000"/>
              <w:right w:val="single" w:sz="4" w:space="0" w:color="000000"/>
            </w:tcBorders>
            <w:vAlign w:val="center"/>
          </w:tcPr>
          <w:p w14:paraId="089DC801" w14:textId="77777777" w:rsidR="00E9342B" w:rsidRPr="00454BA2" w:rsidRDefault="00E9342B" w:rsidP="000D6360">
            <w:pPr>
              <w:jc w:val="center"/>
              <w:rPr>
                <w:noProof/>
                <w:sz w:val="24"/>
                <w:szCs w:val="24"/>
              </w:rPr>
            </w:pPr>
            <w:r w:rsidRPr="00454BA2">
              <w:rPr>
                <w:b/>
                <w:noProof/>
                <w:sz w:val="24"/>
                <w:szCs w:val="24"/>
              </w:rPr>
              <w:t>Банк</w:t>
            </w:r>
          </w:p>
        </w:tc>
      </w:tr>
      <w:tr w:rsidR="00E9342B" w:rsidRPr="00454BA2" w14:paraId="016A5BA0" w14:textId="77777777" w:rsidTr="000D6360">
        <w:tc>
          <w:tcPr>
            <w:tcW w:w="4734" w:type="dxa"/>
            <w:tcBorders>
              <w:top w:val="single" w:sz="4" w:space="0" w:color="000000"/>
              <w:left w:val="single" w:sz="4" w:space="0" w:color="000000"/>
              <w:bottom w:val="single" w:sz="4" w:space="0" w:color="000000"/>
              <w:right w:val="single" w:sz="4" w:space="0" w:color="000000"/>
            </w:tcBorders>
            <w:vAlign w:val="center"/>
          </w:tcPr>
          <w:p w14:paraId="514CD31E" w14:textId="77777777" w:rsidR="00E9342B" w:rsidRPr="00454BA2" w:rsidRDefault="00E9342B" w:rsidP="000D6360">
            <w:pPr>
              <w:rPr>
                <w:noProof/>
                <w:sz w:val="24"/>
                <w:szCs w:val="24"/>
                <w:lang w:val="ru-RU"/>
              </w:rPr>
            </w:pPr>
            <w:r w:rsidRPr="00454BA2">
              <w:rPr>
                <w:noProof/>
                <w:sz w:val="24"/>
                <w:szCs w:val="24"/>
                <w:lang w:val="ru-RU"/>
              </w:rPr>
              <w:t>Ф.И.Ш.: ______________________</w:t>
            </w:r>
            <w:r w:rsidRPr="00454BA2">
              <w:rPr>
                <w:noProof/>
                <w:sz w:val="24"/>
                <w:szCs w:val="24"/>
                <w:lang w:val="ru-RU"/>
              </w:rPr>
              <w:br/>
              <w:t>Лавозими: ___________________</w:t>
            </w:r>
            <w:r w:rsidRPr="00454BA2">
              <w:rPr>
                <w:noProof/>
                <w:sz w:val="24"/>
                <w:szCs w:val="24"/>
                <w:lang w:val="ru-RU"/>
              </w:rPr>
              <w:br/>
              <w:t>Имзо: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0B4C1911" w14:textId="77777777" w:rsidR="00E9342B" w:rsidRPr="00454BA2" w:rsidRDefault="00E9342B" w:rsidP="000D6360">
            <w:pPr>
              <w:rPr>
                <w:noProof/>
                <w:sz w:val="24"/>
                <w:szCs w:val="24"/>
                <w:lang w:val="ru-RU"/>
              </w:rPr>
            </w:pPr>
            <w:r w:rsidRPr="00454BA2">
              <w:rPr>
                <w:noProof/>
                <w:sz w:val="24"/>
                <w:szCs w:val="24"/>
                <w:lang w:val="ru-RU"/>
              </w:rPr>
              <w:t>Ф.И.Ш.: ______________________</w:t>
            </w:r>
            <w:r w:rsidRPr="00454BA2">
              <w:rPr>
                <w:noProof/>
                <w:sz w:val="24"/>
                <w:szCs w:val="24"/>
                <w:lang w:val="ru-RU"/>
              </w:rPr>
              <w:br/>
              <w:t>Лавозими: ___________________</w:t>
            </w:r>
            <w:r w:rsidRPr="00454BA2">
              <w:rPr>
                <w:noProof/>
                <w:sz w:val="24"/>
                <w:szCs w:val="24"/>
                <w:lang w:val="ru-RU"/>
              </w:rPr>
              <w:br/>
              <w:t>Имзо: _______________________</w:t>
            </w:r>
          </w:p>
        </w:tc>
      </w:tr>
    </w:tbl>
    <w:p w14:paraId="6849B04F" w14:textId="77777777" w:rsidR="00E9342B" w:rsidRPr="00454BA2" w:rsidRDefault="00E9342B" w:rsidP="00E9342B">
      <w:pPr>
        <w:rPr>
          <w:noProof/>
          <w:sz w:val="24"/>
          <w:szCs w:val="24"/>
          <w:lang w:val="ru-RU"/>
        </w:rPr>
      </w:pPr>
      <w:r w:rsidRPr="00454BA2">
        <w:rPr>
          <w:noProof/>
          <w:sz w:val="24"/>
          <w:szCs w:val="24"/>
          <w:lang w:val="ru-RU"/>
        </w:rPr>
        <w:br w:type="page"/>
      </w:r>
    </w:p>
    <w:p w14:paraId="6DFDC6D3" w14:textId="77777777" w:rsidR="00E9342B" w:rsidRPr="00454BA2" w:rsidRDefault="00E9342B" w:rsidP="00E9342B">
      <w:pPr>
        <w:rPr>
          <w:noProof/>
          <w:sz w:val="24"/>
          <w:szCs w:val="24"/>
        </w:rPr>
      </w:pPr>
      <w:r w:rsidRPr="00454BA2">
        <w:rPr>
          <w:noProof/>
          <w:sz w:val="24"/>
          <w:szCs w:val="24"/>
        </w:rPr>
        <w:t>2-ИЛОВА. САВДО НУҚТАСИ БЎЙИЧА АНКEТА</w:t>
      </w:r>
    </w:p>
    <w:tbl>
      <w:tblPr>
        <w:tblW w:w="0" w:type="auto"/>
        <w:jc w:val="center"/>
        <w:tblLook w:val="04A0" w:firstRow="1" w:lastRow="0" w:firstColumn="1" w:lastColumn="0" w:noHBand="0" w:noVBand="1"/>
      </w:tblPr>
      <w:tblGrid>
        <w:gridCol w:w="4734"/>
        <w:gridCol w:w="4734"/>
      </w:tblGrid>
      <w:tr w:rsidR="00E9342B" w:rsidRPr="00454BA2" w14:paraId="68BA4EEB" w14:textId="77777777" w:rsidTr="000D6360">
        <w:trPr>
          <w:tblHeader/>
          <w:jc w:val="center"/>
        </w:trPr>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BC1892F" w14:textId="77777777" w:rsidR="00E9342B" w:rsidRPr="00454BA2" w:rsidRDefault="00E9342B" w:rsidP="000D6360">
            <w:pPr>
              <w:jc w:val="center"/>
              <w:rPr>
                <w:noProof/>
                <w:sz w:val="24"/>
                <w:szCs w:val="24"/>
              </w:rPr>
            </w:pPr>
            <w:r w:rsidRPr="00454BA2">
              <w:rPr>
                <w:b/>
                <w:noProof/>
                <w:sz w:val="24"/>
                <w:szCs w:val="24"/>
              </w:rPr>
              <w:t>Кўрсаткич</w:t>
            </w:r>
          </w:p>
        </w:tc>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AB8A5B9" w14:textId="77777777" w:rsidR="00E9342B" w:rsidRPr="00454BA2" w:rsidRDefault="00E9342B" w:rsidP="000D6360">
            <w:pPr>
              <w:jc w:val="center"/>
              <w:rPr>
                <w:noProof/>
                <w:sz w:val="24"/>
                <w:szCs w:val="24"/>
              </w:rPr>
            </w:pPr>
            <w:r w:rsidRPr="00454BA2">
              <w:rPr>
                <w:b/>
                <w:noProof/>
                <w:sz w:val="24"/>
                <w:szCs w:val="24"/>
              </w:rPr>
              <w:t>Маълумот</w:t>
            </w:r>
          </w:p>
        </w:tc>
      </w:tr>
      <w:tr w:rsidR="00E9342B" w:rsidRPr="00454BA2" w14:paraId="5C851012"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E728DB9" w14:textId="77777777" w:rsidR="00E9342B" w:rsidRPr="00454BA2" w:rsidRDefault="00E9342B" w:rsidP="000D6360">
            <w:pPr>
              <w:rPr>
                <w:noProof/>
                <w:sz w:val="24"/>
                <w:szCs w:val="24"/>
              </w:rPr>
            </w:pPr>
            <w:r w:rsidRPr="00454BA2">
              <w:rPr>
                <w:noProof/>
                <w:sz w:val="24"/>
                <w:szCs w:val="24"/>
              </w:rPr>
              <w:t>Савдо нуқтаси иш вақти</w:t>
            </w:r>
          </w:p>
        </w:tc>
        <w:tc>
          <w:tcPr>
            <w:tcW w:w="4734" w:type="dxa"/>
            <w:tcBorders>
              <w:top w:val="single" w:sz="4" w:space="0" w:color="000000"/>
              <w:left w:val="single" w:sz="4" w:space="0" w:color="000000"/>
              <w:bottom w:val="single" w:sz="4" w:space="0" w:color="000000"/>
              <w:right w:val="single" w:sz="4" w:space="0" w:color="000000"/>
            </w:tcBorders>
            <w:vAlign w:val="center"/>
          </w:tcPr>
          <w:p w14:paraId="1BB3D1D1" w14:textId="77777777" w:rsidR="00E9342B" w:rsidRPr="00454BA2" w:rsidRDefault="00E9342B" w:rsidP="000D6360">
            <w:pPr>
              <w:rPr>
                <w:noProof/>
                <w:sz w:val="24"/>
                <w:szCs w:val="24"/>
              </w:rPr>
            </w:pPr>
          </w:p>
        </w:tc>
      </w:tr>
      <w:tr w:rsidR="00E9342B" w:rsidRPr="00454BA2" w14:paraId="3B177FFC"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77C677E0" w14:textId="77777777" w:rsidR="00E9342B" w:rsidRPr="00454BA2" w:rsidRDefault="00E9342B" w:rsidP="000D6360">
            <w:pPr>
              <w:rPr>
                <w:noProof/>
                <w:sz w:val="24"/>
                <w:szCs w:val="24"/>
              </w:rPr>
            </w:pPr>
            <w:r w:rsidRPr="00454BA2">
              <w:rPr>
                <w:noProof/>
                <w:sz w:val="24"/>
                <w:szCs w:val="24"/>
              </w:rPr>
              <w:t>Ўртача ойлик айланма</w:t>
            </w:r>
          </w:p>
        </w:tc>
        <w:tc>
          <w:tcPr>
            <w:tcW w:w="4734" w:type="dxa"/>
            <w:tcBorders>
              <w:top w:val="single" w:sz="4" w:space="0" w:color="000000"/>
              <w:left w:val="single" w:sz="4" w:space="0" w:color="000000"/>
              <w:bottom w:val="single" w:sz="4" w:space="0" w:color="000000"/>
              <w:right w:val="single" w:sz="4" w:space="0" w:color="000000"/>
            </w:tcBorders>
            <w:vAlign w:val="center"/>
          </w:tcPr>
          <w:p w14:paraId="13F1B773" w14:textId="77777777" w:rsidR="00E9342B" w:rsidRPr="00454BA2" w:rsidRDefault="00E9342B" w:rsidP="000D6360">
            <w:pPr>
              <w:rPr>
                <w:noProof/>
                <w:sz w:val="24"/>
                <w:szCs w:val="24"/>
              </w:rPr>
            </w:pPr>
          </w:p>
        </w:tc>
      </w:tr>
      <w:tr w:rsidR="00E9342B" w:rsidRPr="00454BA2" w14:paraId="24AAF1AD"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F95ABC9" w14:textId="77777777" w:rsidR="00E9342B" w:rsidRPr="00454BA2" w:rsidRDefault="00E9342B" w:rsidP="000D6360">
            <w:pPr>
              <w:rPr>
                <w:noProof/>
                <w:sz w:val="24"/>
                <w:szCs w:val="24"/>
              </w:rPr>
            </w:pPr>
            <w:r w:rsidRPr="00454BA2">
              <w:rPr>
                <w:noProof/>
                <w:sz w:val="24"/>
                <w:szCs w:val="24"/>
              </w:rPr>
              <w:t>Кутилаётган карта транзакциялари улуши</w:t>
            </w:r>
          </w:p>
        </w:tc>
        <w:tc>
          <w:tcPr>
            <w:tcW w:w="4734" w:type="dxa"/>
            <w:tcBorders>
              <w:top w:val="single" w:sz="4" w:space="0" w:color="000000"/>
              <w:left w:val="single" w:sz="4" w:space="0" w:color="000000"/>
              <w:bottom w:val="single" w:sz="4" w:space="0" w:color="000000"/>
              <w:right w:val="single" w:sz="4" w:space="0" w:color="000000"/>
            </w:tcBorders>
            <w:vAlign w:val="center"/>
          </w:tcPr>
          <w:p w14:paraId="7BEBEB33" w14:textId="77777777" w:rsidR="00E9342B" w:rsidRPr="00454BA2" w:rsidRDefault="00E9342B" w:rsidP="000D6360">
            <w:pPr>
              <w:rPr>
                <w:noProof/>
                <w:sz w:val="24"/>
                <w:szCs w:val="24"/>
              </w:rPr>
            </w:pPr>
          </w:p>
        </w:tc>
      </w:tr>
      <w:tr w:rsidR="00E9342B" w:rsidRPr="00454BA2" w14:paraId="4144B92B"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D062DEC" w14:textId="77777777" w:rsidR="00E9342B" w:rsidRPr="00454BA2" w:rsidRDefault="00E9342B" w:rsidP="000D6360">
            <w:pPr>
              <w:rPr>
                <w:noProof/>
                <w:sz w:val="24"/>
                <w:szCs w:val="24"/>
                <w:lang w:val="ru-RU"/>
              </w:rPr>
            </w:pPr>
            <w:r w:rsidRPr="00454BA2">
              <w:rPr>
                <w:noProof/>
                <w:sz w:val="24"/>
                <w:szCs w:val="24"/>
                <w:lang w:val="ru-RU"/>
              </w:rPr>
              <w:t>Савдо нуқтасида фойдаланиладиган алоқа канали</w:t>
            </w:r>
          </w:p>
        </w:tc>
        <w:tc>
          <w:tcPr>
            <w:tcW w:w="4734" w:type="dxa"/>
            <w:tcBorders>
              <w:top w:val="single" w:sz="4" w:space="0" w:color="000000"/>
              <w:left w:val="single" w:sz="4" w:space="0" w:color="000000"/>
              <w:bottom w:val="single" w:sz="4" w:space="0" w:color="000000"/>
              <w:right w:val="single" w:sz="4" w:space="0" w:color="000000"/>
            </w:tcBorders>
            <w:vAlign w:val="center"/>
          </w:tcPr>
          <w:p w14:paraId="011C99CB" w14:textId="77777777" w:rsidR="00E9342B" w:rsidRPr="00454BA2" w:rsidRDefault="00E9342B" w:rsidP="000D6360">
            <w:pPr>
              <w:rPr>
                <w:noProof/>
                <w:sz w:val="24"/>
                <w:szCs w:val="24"/>
                <w:lang w:val="ru-RU"/>
              </w:rPr>
            </w:pPr>
          </w:p>
        </w:tc>
      </w:tr>
      <w:tr w:rsidR="00E9342B" w:rsidRPr="00454BA2" w14:paraId="5BB0C24F"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48077D9" w14:textId="77777777" w:rsidR="00E9342B" w:rsidRPr="00454BA2" w:rsidRDefault="00E9342B" w:rsidP="000D6360">
            <w:pPr>
              <w:rPr>
                <w:noProof/>
                <w:sz w:val="24"/>
                <w:szCs w:val="24"/>
                <w:lang w:val="ru-RU"/>
              </w:rPr>
            </w:pPr>
            <w:r w:rsidRPr="00454BA2">
              <w:rPr>
                <w:noProof/>
                <w:sz w:val="24"/>
                <w:szCs w:val="24"/>
                <w:lang w:val="ru-RU"/>
              </w:rPr>
              <w:t>Масъул ходим Ф.И.Ш.</w:t>
            </w:r>
          </w:p>
        </w:tc>
        <w:tc>
          <w:tcPr>
            <w:tcW w:w="4734" w:type="dxa"/>
            <w:tcBorders>
              <w:top w:val="single" w:sz="4" w:space="0" w:color="000000"/>
              <w:left w:val="single" w:sz="4" w:space="0" w:color="000000"/>
              <w:bottom w:val="single" w:sz="4" w:space="0" w:color="000000"/>
              <w:right w:val="single" w:sz="4" w:space="0" w:color="000000"/>
            </w:tcBorders>
            <w:vAlign w:val="center"/>
          </w:tcPr>
          <w:p w14:paraId="4F827AE0" w14:textId="77777777" w:rsidR="00E9342B" w:rsidRPr="00454BA2" w:rsidRDefault="00E9342B" w:rsidP="000D6360">
            <w:pPr>
              <w:rPr>
                <w:noProof/>
                <w:sz w:val="24"/>
                <w:szCs w:val="24"/>
                <w:lang w:val="ru-RU"/>
              </w:rPr>
            </w:pPr>
          </w:p>
        </w:tc>
      </w:tr>
      <w:tr w:rsidR="00E9342B" w:rsidRPr="00454BA2" w14:paraId="1D0E3377"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271B2FDC" w14:textId="77777777" w:rsidR="00E9342B" w:rsidRPr="00454BA2" w:rsidRDefault="00E9342B" w:rsidP="000D6360">
            <w:pPr>
              <w:rPr>
                <w:noProof/>
                <w:sz w:val="24"/>
                <w:szCs w:val="24"/>
              </w:rPr>
            </w:pPr>
            <w:r w:rsidRPr="00454BA2">
              <w:rPr>
                <w:noProof/>
                <w:sz w:val="24"/>
                <w:szCs w:val="24"/>
              </w:rPr>
              <w:t>Масъул ходим телефони</w:t>
            </w:r>
          </w:p>
        </w:tc>
        <w:tc>
          <w:tcPr>
            <w:tcW w:w="4734" w:type="dxa"/>
            <w:tcBorders>
              <w:top w:val="single" w:sz="4" w:space="0" w:color="000000"/>
              <w:left w:val="single" w:sz="4" w:space="0" w:color="000000"/>
              <w:bottom w:val="single" w:sz="4" w:space="0" w:color="000000"/>
              <w:right w:val="single" w:sz="4" w:space="0" w:color="000000"/>
            </w:tcBorders>
            <w:vAlign w:val="center"/>
          </w:tcPr>
          <w:p w14:paraId="5907D89F" w14:textId="77777777" w:rsidR="00E9342B" w:rsidRPr="00454BA2" w:rsidRDefault="00E9342B" w:rsidP="000D6360">
            <w:pPr>
              <w:rPr>
                <w:noProof/>
                <w:sz w:val="24"/>
                <w:szCs w:val="24"/>
              </w:rPr>
            </w:pPr>
          </w:p>
        </w:tc>
      </w:tr>
      <w:tr w:rsidR="00E9342B" w:rsidRPr="00454BA2" w14:paraId="0CE83D20"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4D91EB1" w14:textId="77777777" w:rsidR="00E9342B" w:rsidRPr="00454BA2" w:rsidRDefault="00E9342B" w:rsidP="000D6360">
            <w:pPr>
              <w:rPr>
                <w:noProof/>
                <w:sz w:val="24"/>
                <w:szCs w:val="24"/>
                <w:lang w:val="ru-RU"/>
              </w:rPr>
            </w:pPr>
            <w:r w:rsidRPr="00454BA2">
              <w:rPr>
                <w:noProof/>
                <w:sz w:val="24"/>
                <w:szCs w:val="24"/>
                <w:lang w:val="ru-RU"/>
              </w:rPr>
              <w:t>Олдин бошқа банк терминалидан фойдаланганлиги</w:t>
            </w:r>
          </w:p>
        </w:tc>
        <w:tc>
          <w:tcPr>
            <w:tcW w:w="4734" w:type="dxa"/>
            <w:tcBorders>
              <w:top w:val="single" w:sz="4" w:space="0" w:color="000000"/>
              <w:left w:val="single" w:sz="4" w:space="0" w:color="000000"/>
              <w:bottom w:val="single" w:sz="4" w:space="0" w:color="000000"/>
              <w:right w:val="single" w:sz="4" w:space="0" w:color="000000"/>
            </w:tcBorders>
            <w:vAlign w:val="center"/>
          </w:tcPr>
          <w:p w14:paraId="587B4A8F" w14:textId="77777777" w:rsidR="00E9342B" w:rsidRPr="00454BA2" w:rsidRDefault="00E9342B" w:rsidP="000D6360">
            <w:pPr>
              <w:rPr>
                <w:noProof/>
                <w:sz w:val="24"/>
                <w:szCs w:val="24"/>
              </w:rPr>
            </w:pPr>
            <w:r w:rsidRPr="00454BA2">
              <w:rPr>
                <w:noProof/>
                <w:sz w:val="24"/>
                <w:szCs w:val="24"/>
              </w:rPr>
              <w:t>Ҳа / Йўқ</w:t>
            </w:r>
          </w:p>
        </w:tc>
      </w:tr>
      <w:tr w:rsidR="00E9342B" w:rsidRPr="00454BA2" w14:paraId="33C2B0DC"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47D9AB0" w14:textId="77777777" w:rsidR="00E9342B" w:rsidRPr="00454BA2" w:rsidRDefault="00E9342B" w:rsidP="000D6360">
            <w:pPr>
              <w:rPr>
                <w:noProof/>
                <w:sz w:val="24"/>
                <w:szCs w:val="24"/>
              </w:rPr>
            </w:pPr>
            <w:r w:rsidRPr="00454BA2">
              <w:rPr>
                <w:noProof/>
                <w:sz w:val="24"/>
                <w:szCs w:val="24"/>
              </w:rPr>
              <w:t>Қўшимча изоҳ</w:t>
            </w:r>
          </w:p>
        </w:tc>
        <w:tc>
          <w:tcPr>
            <w:tcW w:w="4734" w:type="dxa"/>
            <w:tcBorders>
              <w:top w:val="single" w:sz="4" w:space="0" w:color="000000"/>
              <w:left w:val="single" w:sz="4" w:space="0" w:color="000000"/>
              <w:bottom w:val="single" w:sz="4" w:space="0" w:color="000000"/>
              <w:right w:val="single" w:sz="4" w:space="0" w:color="000000"/>
            </w:tcBorders>
            <w:vAlign w:val="center"/>
          </w:tcPr>
          <w:p w14:paraId="21A43645" w14:textId="77777777" w:rsidR="00E9342B" w:rsidRPr="00454BA2" w:rsidRDefault="00E9342B" w:rsidP="000D6360">
            <w:pPr>
              <w:rPr>
                <w:noProof/>
                <w:sz w:val="24"/>
                <w:szCs w:val="24"/>
              </w:rPr>
            </w:pPr>
          </w:p>
        </w:tc>
      </w:tr>
    </w:tbl>
    <w:p w14:paraId="4F07BFD0" w14:textId="77777777" w:rsidR="00E9342B" w:rsidRPr="00454BA2" w:rsidRDefault="00E9342B" w:rsidP="00E9342B">
      <w:pPr>
        <w:rPr>
          <w:noProof/>
          <w:sz w:val="24"/>
          <w:szCs w:val="24"/>
        </w:rPr>
      </w:pPr>
      <w:r w:rsidRPr="00454BA2">
        <w:rPr>
          <w:noProof/>
          <w:sz w:val="24"/>
          <w:szCs w:val="24"/>
        </w:rPr>
        <w:br w:type="page"/>
      </w:r>
    </w:p>
    <w:p w14:paraId="77566ADF" w14:textId="77777777" w:rsidR="00E9342B" w:rsidRPr="00454BA2" w:rsidRDefault="00E9342B" w:rsidP="00E9342B">
      <w:pPr>
        <w:rPr>
          <w:noProof/>
          <w:sz w:val="24"/>
          <w:szCs w:val="24"/>
          <w:lang w:val="ru-RU"/>
        </w:rPr>
      </w:pPr>
      <w:r w:rsidRPr="00454BA2">
        <w:rPr>
          <w:noProof/>
          <w:sz w:val="24"/>
          <w:szCs w:val="24"/>
          <w:lang w:val="ru-RU"/>
        </w:rPr>
        <w:t>3-ИЛОВА. Т</w:t>
      </w:r>
      <w:r w:rsidRPr="00454BA2">
        <w:rPr>
          <w:noProof/>
          <w:sz w:val="24"/>
          <w:szCs w:val="24"/>
        </w:rPr>
        <w:t>E</w:t>
      </w:r>
      <w:r w:rsidRPr="00454BA2">
        <w:rPr>
          <w:noProof/>
          <w:sz w:val="24"/>
          <w:szCs w:val="24"/>
          <w:lang w:val="ru-RU"/>
        </w:rPr>
        <w:t>РМИНАЛНИ ТОПШИРИШ-ҚАБУЛ ҚИЛИШ ДАЛОЛАТНОМАСИ</w:t>
      </w:r>
    </w:p>
    <w:tbl>
      <w:tblPr>
        <w:tblW w:w="0" w:type="auto"/>
        <w:jc w:val="center"/>
        <w:tblLook w:val="04A0" w:firstRow="1" w:lastRow="0" w:firstColumn="1" w:lastColumn="0" w:noHBand="0" w:noVBand="1"/>
      </w:tblPr>
      <w:tblGrid>
        <w:gridCol w:w="4734"/>
        <w:gridCol w:w="4734"/>
      </w:tblGrid>
      <w:tr w:rsidR="00E9342B" w:rsidRPr="00454BA2" w14:paraId="7A2BF42C" w14:textId="77777777" w:rsidTr="000D6360">
        <w:trPr>
          <w:tblHeader/>
          <w:jc w:val="center"/>
        </w:trPr>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494EE4D2" w14:textId="77777777" w:rsidR="00E9342B" w:rsidRPr="00454BA2" w:rsidRDefault="00E9342B" w:rsidP="000D6360">
            <w:pPr>
              <w:jc w:val="center"/>
              <w:rPr>
                <w:noProof/>
                <w:sz w:val="24"/>
                <w:szCs w:val="24"/>
              </w:rPr>
            </w:pPr>
            <w:r w:rsidRPr="00454BA2">
              <w:rPr>
                <w:b/>
                <w:noProof/>
                <w:sz w:val="24"/>
                <w:szCs w:val="24"/>
              </w:rPr>
              <w:t>Кўрсаткич</w:t>
            </w:r>
          </w:p>
        </w:tc>
        <w:tc>
          <w:tcPr>
            <w:tcW w:w="473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2AD3735" w14:textId="77777777" w:rsidR="00E9342B" w:rsidRPr="00454BA2" w:rsidRDefault="00E9342B" w:rsidP="000D6360">
            <w:pPr>
              <w:jc w:val="center"/>
              <w:rPr>
                <w:noProof/>
                <w:sz w:val="24"/>
                <w:szCs w:val="24"/>
              </w:rPr>
            </w:pPr>
            <w:r w:rsidRPr="00454BA2">
              <w:rPr>
                <w:b/>
                <w:noProof/>
                <w:sz w:val="24"/>
                <w:szCs w:val="24"/>
              </w:rPr>
              <w:t>Маълумот</w:t>
            </w:r>
          </w:p>
        </w:tc>
      </w:tr>
      <w:tr w:rsidR="00E9342B" w:rsidRPr="00454BA2" w14:paraId="1A773A6D"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3432902" w14:textId="77777777" w:rsidR="00E9342B" w:rsidRPr="00454BA2" w:rsidRDefault="00E9342B" w:rsidP="000D6360">
            <w:pPr>
              <w:rPr>
                <w:noProof/>
                <w:sz w:val="24"/>
                <w:szCs w:val="24"/>
              </w:rPr>
            </w:pPr>
            <w:r w:rsidRPr="00454BA2">
              <w:rPr>
                <w:noProof/>
                <w:sz w:val="24"/>
                <w:szCs w:val="24"/>
              </w:rPr>
              <w:t>Терминал модели</w:t>
            </w:r>
          </w:p>
        </w:tc>
        <w:tc>
          <w:tcPr>
            <w:tcW w:w="4734" w:type="dxa"/>
            <w:tcBorders>
              <w:top w:val="single" w:sz="4" w:space="0" w:color="000000"/>
              <w:left w:val="single" w:sz="4" w:space="0" w:color="000000"/>
              <w:bottom w:val="single" w:sz="4" w:space="0" w:color="000000"/>
              <w:right w:val="single" w:sz="4" w:space="0" w:color="000000"/>
            </w:tcBorders>
            <w:vAlign w:val="center"/>
          </w:tcPr>
          <w:p w14:paraId="4288F04B" w14:textId="77777777" w:rsidR="00E9342B" w:rsidRPr="00454BA2" w:rsidRDefault="00E9342B" w:rsidP="000D6360">
            <w:pPr>
              <w:rPr>
                <w:noProof/>
                <w:sz w:val="24"/>
                <w:szCs w:val="24"/>
              </w:rPr>
            </w:pPr>
          </w:p>
        </w:tc>
      </w:tr>
      <w:tr w:rsidR="00E9342B" w:rsidRPr="00454BA2" w14:paraId="3A3CD946"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6B093585" w14:textId="77777777" w:rsidR="00E9342B" w:rsidRPr="00454BA2" w:rsidRDefault="00E9342B" w:rsidP="000D6360">
            <w:pPr>
              <w:rPr>
                <w:noProof/>
                <w:sz w:val="24"/>
                <w:szCs w:val="24"/>
              </w:rPr>
            </w:pPr>
            <w:r w:rsidRPr="00454BA2">
              <w:rPr>
                <w:noProof/>
                <w:sz w:val="24"/>
                <w:szCs w:val="24"/>
              </w:rPr>
              <w:t>Терминал церийа рақами</w:t>
            </w:r>
          </w:p>
        </w:tc>
        <w:tc>
          <w:tcPr>
            <w:tcW w:w="4734" w:type="dxa"/>
            <w:tcBorders>
              <w:top w:val="single" w:sz="4" w:space="0" w:color="000000"/>
              <w:left w:val="single" w:sz="4" w:space="0" w:color="000000"/>
              <w:bottom w:val="single" w:sz="4" w:space="0" w:color="000000"/>
              <w:right w:val="single" w:sz="4" w:space="0" w:color="000000"/>
            </w:tcBorders>
            <w:vAlign w:val="center"/>
          </w:tcPr>
          <w:p w14:paraId="5B572BEC" w14:textId="77777777" w:rsidR="00E9342B" w:rsidRPr="00454BA2" w:rsidRDefault="00E9342B" w:rsidP="000D6360">
            <w:pPr>
              <w:rPr>
                <w:noProof/>
                <w:sz w:val="24"/>
                <w:szCs w:val="24"/>
              </w:rPr>
            </w:pPr>
          </w:p>
        </w:tc>
      </w:tr>
      <w:tr w:rsidR="00E9342B" w:rsidRPr="00454BA2" w14:paraId="36E48BC6"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B68126B" w14:textId="77777777" w:rsidR="00E9342B" w:rsidRPr="00454BA2" w:rsidRDefault="00E9342B" w:rsidP="000D6360">
            <w:pPr>
              <w:rPr>
                <w:noProof/>
                <w:sz w:val="24"/>
                <w:szCs w:val="24"/>
              </w:rPr>
            </w:pPr>
            <w:r w:rsidRPr="00454BA2">
              <w:rPr>
                <w:noProof/>
                <w:sz w:val="24"/>
                <w:szCs w:val="24"/>
              </w:rPr>
              <w:t>Савдо нуқтаси</w:t>
            </w:r>
          </w:p>
        </w:tc>
        <w:tc>
          <w:tcPr>
            <w:tcW w:w="4734" w:type="dxa"/>
            <w:tcBorders>
              <w:top w:val="single" w:sz="4" w:space="0" w:color="000000"/>
              <w:left w:val="single" w:sz="4" w:space="0" w:color="000000"/>
              <w:bottom w:val="single" w:sz="4" w:space="0" w:color="000000"/>
              <w:right w:val="single" w:sz="4" w:space="0" w:color="000000"/>
            </w:tcBorders>
            <w:vAlign w:val="center"/>
          </w:tcPr>
          <w:p w14:paraId="7297715A" w14:textId="77777777" w:rsidR="00E9342B" w:rsidRPr="00454BA2" w:rsidRDefault="00E9342B" w:rsidP="000D6360">
            <w:pPr>
              <w:rPr>
                <w:noProof/>
                <w:sz w:val="24"/>
                <w:szCs w:val="24"/>
              </w:rPr>
            </w:pPr>
          </w:p>
        </w:tc>
      </w:tr>
      <w:tr w:rsidR="00E9342B" w:rsidRPr="00454BA2" w14:paraId="37657250"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78D2EAFE" w14:textId="77777777" w:rsidR="00E9342B" w:rsidRPr="00454BA2" w:rsidRDefault="00E9342B" w:rsidP="000D6360">
            <w:pPr>
              <w:rPr>
                <w:noProof/>
                <w:sz w:val="24"/>
                <w:szCs w:val="24"/>
              </w:rPr>
            </w:pPr>
            <w:r w:rsidRPr="00454BA2">
              <w:rPr>
                <w:noProof/>
                <w:sz w:val="24"/>
                <w:szCs w:val="24"/>
              </w:rPr>
              <w:t>Ўрнатилган сана</w:t>
            </w:r>
          </w:p>
        </w:tc>
        <w:tc>
          <w:tcPr>
            <w:tcW w:w="4734" w:type="dxa"/>
            <w:tcBorders>
              <w:top w:val="single" w:sz="4" w:space="0" w:color="000000"/>
              <w:left w:val="single" w:sz="4" w:space="0" w:color="000000"/>
              <w:bottom w:val="single" w:sz="4" w:space="0" w:color="000000"/>
              <w:right w:val="single" w:sz="4" w:space="0" w:color="000000"/>
            </w:tcBorders>
            <w:vAlign w:val="center"/>
          </w:tcPr>
          <w:p w14:paraId="4E8DF7BA" w14:textId="77777777" w:rsidR="00E9342B" w:rsidRPr="00454BA2" w:rsidRDefault="00E9342B" w:rsidP="000D6360">
            <w:pPr>
              <w:rPr>
                <w:noProof/>
                <w:sz w:val="24"/>
                <w:szCs w:val="24"/>
              </w:rPr>
            </w:pPr>
          </w:p>
        </w:tc>
      </w:tr>
      <w:tr w:rsidR="00E9342B" w:rsidRPr="00454BA2" w14:paraId="304CC3FA"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49DF3570" w14:textId="77777777" w:rsidR="00E9342B" w:rsidRPr="00454BA2" w:rsidRDefault="00E9342B" w:rsidP="000D6360">
            <w:pPr>
              <w:rPr>
                <w:noProof/>
                <w:sz w:val="24"/>
                <w:szCs w:val="24"/>
              </w:rPr>
            </w:pPr>
            <w:r w:rsidRPr="00454BA2">
              <w:rPr>
                <w:noProof/>
                <w:sz w:val="24"/>
                <w:szCs w:val="24"/>
              </w:rPr>
              <w:t>Аксессуарлар ва тўплам</w:t>
            </w:r>
          </w:p>
        </w:tc>
        <w:tc>
          <w:tcPr>
            <w:tcW w:w="4734" w:type="dxa"/>
            <w:tcBorders>
              <w:top w:val="single" w:sz="4" w:space="0" w:color="000000"/>
              <w:left w:val="single" w:sz="4" w:space="0" w:color="000000"/>
              <w:bottom w:val="single" w:sz="4" w:space="0" w:color="000000"/>
              <w:right w:val="single" w:sz="4" w:space="0" w:color="000000"/>
            </w:tcBorders>
            <w:vAlign w:val="center"/>
          </w:tcPr>
          <w:p w14:paraId="1311E361" w14:textId="77777777" w:rsidR="00E9342B" w:rsidRPr="00454BA2" w:rsidRDefault="00E9342B" w:rsidP="000D6360">
            <w:pPr>
              <w:rPr>
                <w:noProof/>
                <w:sz w:val="24"/>
                <w:szCs w:val="24"/>
              </w:rPr>
            </w:pPr>
            <w:r w:rsidRPr="00454BA2">
              <w:rPr>
                <w:noProof/>
                <w:sz w:val="24"/>
                <w:szCs w:val="24"/>
              </w:rPr>
              <w:t>Адаптер / кабель / СИМ / бошқа</w:t>
            </w:r>
          </w:p>
        </w:tc>
      </w:tr>
      <w:tr w:rsidR="00E9342B" w:rsidRPr="00454BA2" w14:paraId="3398B22D"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C070918" w14:textId="77777777" w:rsidR="00E9342B" w:rsidRPr="00454BA2" w:rsidRDefault="00E9342B" w:rsidP="000D6360">
            <w:pPr>
              <w:rPr>
                <w:noProof/>
                <w:sz w:val="24"/>
                <w:szCs w:val="24"/>
              </w:rPr>
            </w:pPr>
            <w:r w:rsidRPr="00454BA2">
              <w:rPr>
                <w:noProof/>
                <w:sz w:val="24"/>
                <w:szCs w:val="24"/>
              </w:rPr>
              <w:t>Техник ҳолати</w:t>
            </w:r>
          </w:p>
        </w:tc>
        <w:tc>
          <w:tcPr>
            <w:tcW w:w="4734" w:type="dxa"/>
            <w:tcBorders>
              <w:top w:val="single" w:sz="4" w:space="0" w:color="000000"/>
              <w:left w:val="single" w:sz="4" w:space="0" w:color="000000"/>
              <w:bottom w:val="single" w:sz="4" w:space="0" w:color="000000"/>
              <w:right w:val="single" w:sz="4" w:space="0" w:color="000000"/>
            </w:tcBorders>
            <w:vAlign w:val="center"/>
          </w:tcPr>
          <w:p w14:paraId="04F484D6" w14:textId="77777777" w:rsidR="00E9342B" w:rsidRPr="00454BA2" w:rsidRDefault="00E9342B" w:rsidP="000D6360">
            <w:pPr>
              <w:rPr>
                <w:noProof/>
                <w:sz w:val="24"/>
                <w:szCs w:val="24"/>
              </w:rPr>
            </w:pPr>
            <w:r w:rsidRPr="00454BA2">
              <w:rPr>
                <w:noProof/>
                <w:sz w:val="24"/>
                <w:szCs w:val="24"/>
              </w:rPr>
              <w:t>Яроқли / изоҳ билан</w:t>
            </w:r>
          </w:p>
        </w:tc>
      </w:tr>
      <w:tr w:rsidR="00E9342B" w:rsidRPr="00454BA2" w14:paraId="3BFF26A2" w14:textId="77777777" w:rsidTr="000D6360">
        <w:trPr>
          <w:jc w:val="center"/>
        </w:trPr>
        <w:tc>
          <w:tcPr>
            <w:tcW w:w="4734" w:type="dxa"/>
            <w:tcBorders>
              <w:top w:val="single" w:sz="4" w:space="0" w:color="000000"/>
              <w:left w:val="single" w:sz="4" w:space="0" w:color="000000"/>
              <w:bottom w:val="single" w:sz="4" w:space="0" w:color="000000"/>
              <w:right w:val="single" w:sz="4" w:space="0" w:color="000000"/>
            </w:tcBorders>
            <w:vAlign w:val="center"/>
          </w:tcPr>
          <w:p w14:paraId="03F8372D" w14:textId="77777777" w:rsidR="00E9342B" w:rsidRPr="00454BA2" w:rsidRDefault="00E9342B" w:rsidP="000D6360">
            <w:pPr>
              <w:rPr>
                <w:noProof/>
                <w:sz w:val="24"/>
                <w:szCs w:val="24"/>
              </w:rPr>
            </w:pPr>
            <w:r w:rsidRPr="00454BA2">
              <w:rPr>
                <w:noProof/>
                <w:sz w:val="24"/>
                <w:szCs w:val="24"/>
              </w:rPr>
              <w:t>Эслатма</w:t>
            </w:r>
          </w:p>
        </w:tc>
        <w:tc>
          <w:tcPr>
            <w:tcW w:w="4734" w:type="dxa"/>
            <w:tcBorders>
              <w:top w:val="single" w:sz="4" w:space="0" w:color="000000"/>
              <w:left w:val="single" w:sz="4" w:space="0" w:color="000000"/>
              <w:bottom w:val="single" w:sz="4" w:space="0" w:color="000000"/>
              <w:right w:val="single" w:sz="4" w:space="0" w:color="000000"/>
            </w:tcBorders>
            <w:vAlign w:val="center"/>
          </w:tcPr>
          <w:p w14:paraId="6469701E" w14:textId="77777777" w:rsidR="00E9342B" w:rsidRPr="00454BA2" w:rsidRDefault="00E9342B" w:rsidP="000D6360">
            <w:pPr>
              <w:rPr>
                <w:noProof/>
                <w:sz w:val="24"/>
                <w:szCs w:val="24"/>
              </w:rPr>
            </w:pPr>
          </w:p>
        </w:tc>
      </w:tr>
    </w:tbl>
    <w:p w14:paraId="4679F8BB" w14:textId="77777777" w:rsidR="00E9342B" w:rsidRPr="00454BA2" w:rsidRDefault="00E9342B" w:rsidP="00E9342B">
      <w:pPr>
        <w:rPr>
          <w:noProof/>
          <w:sz w:val="24"/>
          <w:szCs w:val="24"/>
        </w:rPr>
      </w:pPr>
      <w:r w:rsidRPr="00454BA2">
        <w:rPr>
          <w:noProof/>
          <w:sz w:val="24"/>
          <w:szCs w:val="24"/>
        </w:rPr>
        <w:t>Мазкур далолатнома имзоланган пайтдан бошлаб терминал Мижозга вақтинча фойдаланиш учун топширилган ҳисобланади.</w:t>
      </w:r>
    </w:p>
    <w:p w14:paraId="5047FCA4" w14:textId="77777777" w:rsidR="00E9342B" w:rsidRPr="00454BA2" w:rsidRDefault="00E9342B" w:rsidP="00E9342B">
      <w:pPr>
        <w:rPr>
          <w:noProof/>
          <w:sz w:val="24"/>
          <w:szCs w:val="24"/>
        </w:rPr>
      </w:pPr>
    </w:p>
    <w:tbl>
      <w:tblPr>
        <w:tblW w:w="0" w:type="auto"/>
        <w:tblLook w:val="04A0" w:firstRow="1" w:lastRow="0" w:firstColumn="1" w:lastColumn="0" w:noHBand="0" w:noVBand="1"/>
      </w:tblPr>
      <w:tblGrid>
        <w:gridCol w:w="4734"/>
        <w:gridCol w:w="4734"/>
      </w:tblGrid>
      <w:tr w:rsidR="00E9342B" w:rsidRPr="00454BA2" w14:paraId="77BA1FCB" w14:textId="77777777" w:rsidTr="000D6360">
        <w:tc>
          <w:tcPr>
            <w:tcW w:w="4734" w:type="dxa"/>
            <w:tcBorders>
              <w:top w:val="single" w:sz="4" w:space="0" w:color="000000"/>
              <w:left w:val="single" w:sz="4" w:space="0" w:color="000000"/>
              <w:bottom w:val="single" w:sz="4" w:space="0" w:color="000000"/>
              <w:right w:val="single" w:sz="4" w:space="0" w:color="000000"/>
            </w:tcBorders>
            <w:vAlign w:val="center"/>
          </w:tcPr>
          <w:p w14:paraId="74B41031" w14:textId="77777777" w:rsidR="00E9342B" w:rsidRPr="00454BA2" w:rsidRDefault="00E9342B" w:rsidP="000D6360">
            <w:pPr>
              <w:jc w:val="center"/>
              <w:rPr>
                <w:noProof/>
                <w:sz w:val="24"/>
                <w:szCs w:val="24"/>
              </w:rPr>
            </w:pPr>
            <w:r w:rsidRPr="00454BA2">
              <w:rPr>
                <w:b/>
                <w:noProof/>
                <w:sz w:val="24"/>
                <w:szCs w:val="24"/>
              </w:rPr>
              <w:t>Мижоз</w:t>
            </w:r>
          </w:p>
        </w:tc>
        <w:tc>
          <w:tcPr>
            <w:tcW w:w="4734" w:type="dxa"/>
            <w:tcBorders>
              <w:top w:val="single" w:sz="4" w:space="0" w:color="000000"/>
              <w:left w:val="single" w:sz="4" w:space="0" w:color="000000"/>
              <w:bottom w:val="single" w:sz="4" w:space="0" w:color="000000"/>
              <w:right w:val="single" w:sz="4" w:space="0" w:color="000000"/>
            </w:tcBorders>
            <w:vAlign w:val="center"/>
          </w:tcPr>
          <w:p w14:paraId="3ADE283B" w14:textId="77777777" w:rsidR="00E9342B" w:rsidRPr="00454BA2" w:rsidRDefault="00E9342B" w:rsidP="000D6360">
            <w:pPr>
              <w:jc w:val="center"/>
              <w:rPr>
                <w:noProof/>
                <w:sz w:val="24"/>
                <w:szCs w:val="24"/>
              </w:rPr>
            </w:pPr>
            <w:r w:rsidRPr="00454BA2">
              <w:rPr>
                <w:b/>
                <w:noProof/>
                <w:sz w:val="24"/>
                <w:szCs w:val="24"/>
              </w:rPr>
              <w:t>Банк</w:t>
            </w:r>
          </w:p>
        </w:tc>
      </w:tr>
      <w:tr w:rsidR="00E9342B" w:rsidRPr="00454BA2" w14:paraId="44EC44C5" w14:textId="77777777" w:rsidTr="000D6360">
        <w:tc>
          <w:tcPr>
            <w:tcW w:w="4734" w:type="dxa"/>
            <w:tcBorders>
              <w:top w:val="single" w:sz="4" w:space="0" w:color="000000"/>
              <w:left w:val="single" w:sz="4" w:space="0" w:color="000000"/>
              <w:bottom w:val="single" w:sz="4" w:space="0" w:color="000000"/>
              <w:right w:val="single" w:sz="4" w:space="0" w:color="000000"/>
            </w:tcBorders>
            <w:vAlign w:val="center"/>
          </w:tcPr>
          <w:p w14:paraId="3A62B013" w14:textId="77777777" w:rsidR="00E9342B" w:rsidRPr="00454BA2" w:rsidRDefault="00E9342B" w:rsidP="000D6360">
            <w:pPr>
              <w:rPr>
                <w:noProof/>
                <w:sz w:val="24"/>
                <w:szCs w:val="24"/>
                <w:lang w:val="ru-RU"/>
              </w:rPr>
            </w:pPr>
            <w:r w:rsidRPr="00454BA2">
              <w:rPr>
                <w:noProof/>
                <w:sz w:val="24"/>
                <w:szCs w:val="24"/>
                <w:lang w:val="ru-RU"/>
              </w:rPr>
              <w:t>Ф.И.Ш.: ______________________</w:t>
            </w:r>
            <w:r w:rsidRPr="00454BA2">
              <w:rPr>
                <w:noProof/>
                <w:sz w:val="24"/>
                <w:szCs w:val="24"/>
                <w:lang w:val="ru-RU"/>
              </w:rPr>
              <w:br/>
              <w:t>Лавозими: ___________________</w:t>
            </w:r>
            <w:r w:rsidRPr="00454BA2">
              <w:rPr>
                <w:noProof/>
                <w:sz w:val="24"/>
                <w:szCs w:val="24"/>
                <w:lang w:val="ru-RU"/>
              </w:rPr>
              <w:br/>
              <w:t>Имзо: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77099028" w14:textId="77777777" w:rsidR="00E9342B" w:rsidRPr="00454BA2" w:rsidRDefault="00E9342B" w:rsidP="000D6360">
            <w:pPr>
              <w:rPr>
                <w:noProof/>
                <w:sz w:val="24"/>
                <w:szCs w:val="24"/>
                <w:lang w:val="ru-RU"/>
              </w:rPr>
            </w:pPr>
            <w:r w:rsidRPr="00454BA2">
              <w:rPr>
                <w:noProof/>
                <w:sz w:val="24"/>
                <w:szCs w:val="24"/>
                <w:lang w:val="ru-RU"/>
              </w:rPr>
              <w:t>Ф.И.Ш.: ______________________</w:t>
            </w:r>
            <w:r w:rsidRPr="00454BA2">
              <w:rPr>
                <w:noProof/>
                <w:sz w:val="24"/>
                <w:szCs w:val="24"/>
                <w:lang w:val="ru-RU"/>
              </w:rPr>
              <w:br/>
              <w:t>Лавозими: ___________________</w:t>
            </w:r>
            <w:r w:rsidRPr="00454BA2">
              <w:rPr>
                <w:noProof/>
                <w:sz w:val="24"/>
                <w:szCs w:val="24"/>
                <w:lang w:val="ru-RU"/>
              </w:rPr>
              <w:br/>
              <w:t>Имзо: _______________________</w:t>
            </w:r>
          </w:p>
        </w:tc>
      </w:tr>
    </w:tbl>
    <w:p w14:paraId="37170552" w14:textId="77777777" w:rsidR="00E9342B" w:rsidRPr="00454BA2" w:rsidRDefault="00E9342B" w:rsidP="00E9342B">
      <w:pPr>
        <w:rPr>
          <w:noProof/>
          <w:sz w:val="24"/>
          <w:szCs w:val="24"/>
          <w:lang w:val="ru-RU"/>
        </w:rPr>
      </w:pPr>
      <w:r w:rsidRPr="00454BA2">
        <w:rPr>
          <w:noProof/>
          <w:sz w:val="24"/>
          <w:szCs w:val="24"/>
          <w:lang w:val="ru-RU"/>
        </w:rPr>
        <w:br w:type="page"/>
      </w:r>
    </w:p>
    <w:p w14:paraId="0933E6C5" w14:textId="77777777" w:rsidR="00E9342B" w:rsidRPr="00454BA2" w:rsidRDefault="00E9342B" w:rsidP="00E9342B">
      <w:pPr>
        <w:rPr>
          <w:noProof/>
          <w:sz w:val="24"/>
          <w:szCs w:val="24"/>
          <w:lang w:val="ru-RU"/>
        </w:rPr>
      </w:pPr>
      <w:r w:rsidRPr="00454BA2">
        <w:rPr>
          <w:noProof/>
          <w:sz w:val="24"/>
          <w:szCs w:val="24"/>
          <w:lang w:val="ru-RU"/>
        </w:rPr>
        <w:t>4-ИЛОВА. ЭКВАЙРИНГ ВА Т</w:t>
      </w:r>
      <w:r w:rsidRPr="00454BA2">
        <w:rPr>
          <w:noProof/>
          <w:sz w:val="24"/>
          <w:szCs w:val="24"/>
        </w:rPr>
        <w:t>E</w:t>
      </w:r>
      <w:r w:rsidRPr="00454BA2">
        <w:rPr>
          <w:noProof/>
          <w:sz w:val="24"/>
          <w:szCs w:val="24"/>
          <w:lang w:val="ru-RU"/>
        </w:rPr>
        <w:t>РМИНАЛ БЎЙИЧА ТАРИФЛАР ШАКЛИ</w:t>
      </w:r>
    </w:p>
    <w:tbl>
      <w:tblPr>
        <w:tblW w:w="0" w:type="auto"/>
        <w:jc w:val="center"/>
        <w:tblLook w:val="04A0" w:firstRow="1" w:lastRow="0" w:firstColumn="1" w:lastColumn="0" w:noHBand="0" w:noVBand="1"/>
      </w:tblPr>
      <w:tblGrid>
        <w:gridCol w:w="2367"/>
        <w:gridCol w:w="2367"/>
        <w:gridCol w:w="2367"/>
        <w:gridCol w:w="2367"/>
      </w:tblGrid>
      <w:tr w:rsidR="00E9342B" w:rsidRPr="00454BA2" w14:paraId="5EA3505D" w14:textId="77777777" w:rsidTr="000D6360">
        <w:trPr>
          <w:tblHeader/>
          <w:jc w:val="center"/>
        </w:trPr>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728CE16" w14:textId="77777777" w:rsidR="00E9342B" w:rsidRPr="00454BA2" w:rsidRDefault="00E9342B" w:rsidP="000D6360">
            <w:pPr>
              <w:jc w:val="center"/>
              <w:rPr>
                <w:noProof/>
                <w:sz w:val="24"/>
                <w:szCs w:val="24"/>
              </w:rPr>
            </w:pPr>
            <w:r w:rsidRPr="00454BA2">
              <w:rPr>
                <w:b/>
                <w:noProof/>
                <w:sz w:val="24"/>
                <w:szCs w:val="24"/>
              </w:rPr>
              <w:t>Хизмат тури</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376F682" w14:textId="77777777" w:rsidR="00E9342B" w:rsidRPr="00454BA2" w:rsidRDefault="00E9342B" w:rsidP="000D6360">
            <w:pPr>
              <w:jc w:val="center"/>
              <w:rPr>
                <w:noProof/>
                <w:sz w:val="24"/>
                <w:szCs w:val="24"/>
              </w:rPr>
            </w:pPr>
            <w:r w:rsidRPr="00454BA2">
              <w:rPr>
                <w:b/>
                <w:noProof/>
                <w:sz w:val="24"/>
                <w:szCs w:val="24"/>
              </w:rPr>
              <w:t>Тариф миқдори</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5DBD53B" w14:textId="77777777" w:rsidR="00E9342B" w:rsidRPr="00454BA2" w:rsidRDefault="00E9342B" w:rsidP="000D6360">
            <w:pPr>
              <w:jc w:val="center"/>
              <w:rPr>
                <w:noProof/>
                <w:sz w:val="24"/>
                <w:szCs w:val="24"/>
              </w:rPr>
            </w:pPr>
            <w:r w:rsidRPr="00454BA2">
              <w:rPr>
                <w:b/>
                <w:noProof/>
                <w:sz w:val="24"/>
                <w:szCs w:val="24"/>
              </w:rPr>
              <w:t>Ундириш тартиби</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D9029E0" w14:textId="77777777" w:rsidR="00E9342B" w:rsidRPr="00454BA2" w:rsidRDefault="00E9342B" w:rsidP="000D6360">
            <w:pPr>
              <w:jc w:val="center"/>
              <w:rPr>
                <w:noProof/>
                <w:sz w:val="24"/>
                <w:szCs w:val="24"/>
              </w:rPr>
            </w:pPr>
            <w:r w:rsidRPr="00454BA2">
              <w:rPr>
                <w:b/>
                <w:noProof/>
                <w:sz w:val="24"/>
                <w:szCs w:val="24"/>
              </w:rPr>
              <w:t>Изоҳ</w:t>
            </w:r>
          </w:p>
        </w:tc>
      </w:tr>
      <w:tr w:rsidR="00E9342B" w:rsidRPr="00454BA2" w14:paraId="76A9E18C" w14:textId="77777777" w:rsidTr="000D6360">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3A4EDF65" w14:textId="77777777" w:rsidR="00E9342B" w:rsidRPr="00454BA2" w:rsidRDefault="00E9342B" w:rsidP="000D6360">
            <w:pPr>
              <w:rPr>
                <w:noProof/>
                <w:sz w:val="24"/>
                <w:szCs w:val="24"/>
              </w:rPr>
            </w:pPr>
            <w:r w:rsidRPr="00454BA2">
              <w:rPr>
                <w:noProof/>
                <w:sz w:val="24"/>
                <w:szCs w:val="24"/>
              </w:rPr>
              <w:t>Терминал ижараси</w:t>
            </w:r>
          </w:p>
        </w:tc>
        <w:tc>
          <w:tcPr>
            <w:tcW w:w="2367" w:type="dxa"/>
            <w:tcBorders>
              <w:top w:val="single" w:sz="4" w:space="0" w:color="000000"/>
              <w:left w:val="single" w:sz="4" w:space="0" w:color="000000"/>
              <w:bottom w:val="single" w:sz="4" w:space="0" w:color="000000"/>
              <w:right w:val="single" w:sz="4" w:space="0" w:color="000000"/>
            </w:tcBorders>
            <w:vAlign w:val="center"/>
          </w:tcPr>
          <w:p w14:paraId="7EDCF6D6" w14:textId="77777777" w:rsidR="00E9342B" w:rsidRPr="00454BA2" w:rsidRDefault="00E9342B" w:rsidP="000D6360">
            <w:pPr>
              <w:rPr>
                <w:noProof/>
                <w:sz w:val="24"/>
                <w:szCs w:val="24"/>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7DF66514" w14:textId="77777777" w:rsidR="00E9342B" w:rsidRPr="00454BA2" w:rsidRDefault="00E9342B" w:rsidP="000D6360">
            <w:pPr>
              <w:rPr>
                <w:noProof/>
                <w:sz w:val="24"/>
                <w:szCs w:val="24"/>
              </w:rPr>
            </w:pPr>
            <w:r w:rsidRPr="00454BA2">
              <w:rPr>
                <w:noProof/>
                <w:sz w:val="24"/>
                <w:szCs w:val="24"/>
              </w:rPr>
              <w:t>Ойлик</w:t>
            </w:r>
          </w:p>
        </w:tc>
        <w:tc>
          <w:tcPr>
            <w:tcW w:w="2367" w:type="dxa"/>
            <w:tcBorders>
              <w:top w:val="single" w:sz="4" w:space="0" w:color="000000"/>
              <w:left w:val="single" w:sz="4" w:space="0" w:color="000000"/>
              <w:bottom w:val="single" w:sz="4" w:space="0" w:color="000000"/>
              <w:right w:val="single" w:sz="4" w:space="0" w:color="000000"/>
            </w:tcBorders>
            <w:vAlign w:val="center"/>
          </w:tcPr>
          <w:p w14:paraId="70909B7C" w14:textId="77777777" w:rsidR="00E9342B" w:rsidRPr="00454BA2" w:rsidRDefault="00E9342B" w:rsidP="000D6360">
            <w:pPr>
              <w:rPr>
                <w:noProof/>
                <w:sz w:val="24"/>
                <w:szCs w:val="24"/>
              </w:rPr>
            </w:pPr>
          </w:p>
        </w:tc>
      </w:tr>
      <w:tr w:rsidR="00E9342B" w:rsidRPr="00454BA2" w14:paraId="29984D08" w14:textId="77777777" w:rsidTr="000D6360">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E3EC1A6" w14:textId="77777777" w:rsidR="00E9342B" w:rsidRPr="00454BA2" w:rsidRDefault="00E9342B" w:rsidP="000D6360">
            <w:pPr>
              <w:rPr>
                <w:noProof/>
                <w:sz w:val="24"/>
                <w:szCs w:val="24"/>
              </w:rPr>
            </w:pPr>
            <w:r w:rsidRPr="00454BA2">
              <w:rPr>
                <w:noProof/>
                <w:sz w:val="24"/>
                <w:szCs w:val="24"/>
              </w:rPr>
              <w:t>Эквайринг комиссияси</w:t>
            </w:r>
          </w:p>
        </w:tc>
        <w:tc>
          <w:tcPr>
            <w:tcW w:w="2367" w:type="dxa"/>
            <w:tcBorders>
              <w:top w:val="single" w:sz="4" w:space="0" w:color="000000"/>
              <w:left w:val="single" w:sz="4" w:space="0" w:color="000000"/>
              <w:bottom w:val="single" w:sz="4" w:space="0" w:color="000000"/>
              <w:right w:val="single" w:sz="4" w:space="0" w:color="000000"/>
            </w:tcBorders>
            <w:vAlign w:val="center"/>
          </w:tcPr>
          <w:p w14:paraId="7897FF01" w14:textId="77777777" w:rsidR="00E9342B" w:rsidRPr="00454BA2" w:rsidRDefault="00E9342B" w:rsidP="000D6360">
            <w:pPr>
              <w:rPr>
                <w:noProof/>
                <w:sz w:val="24"/>
                <w:szCs w:val="24"/>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7A1EB362" w14:textId="77777777" w:rsidR="00E9342B" w:rsidRPr="00454BA2" w:rsidRDefault="00E9342B" w:rsidP="000D6360">
            <w:pPr>
              <w:rPr>
                <w:noProof/>
                <w:sz w:val="24"/>
                <w:szCs w:val="24"/>
              </w:rPr>
            </w:pPr>
            <w:r w:rsidRPr="00454BA2">
              <w:rPr>
                <w:noProof/>
                <w:sz w:val="24"/>
                <w:szCs w:val="24"/>
              </w:rPr>
              <w:t>Фоиз / транзакция бўйича</w:t>
            </w:r>
          </w:p>
        </w:tc>
        <w:tc>
          <w:tcPr>
            <w:tcW w:w="2367" w:type="dxa"/>
            <w:tcBorders>
              <w:top w:val="single" w:sz="4" w:space="0" w:color="000000"/>
              <w:left w:val="single" w:sz="4" w:space="0" w:color="000000"/>
              <w:bottom w:val="single" w:sz="4" w:space="0" w:color="000000"/>
              <w:right w:val="single" w:sz="4" w:space="0" w:color="000000"/>
            </w:tcBorders>
            <w:vAlign w:val="center"/>
          </w:tcPr>
          <w:p w14:paraId="06D4B7B5" w14:textId="77777777" w:rsidR="00E9342B" w:rsidRPr="00454BA2" w:rsidRDefault="00E9342B" w:rsidP="000D6360">
            <w:pPr>
              <w:rPr>
                <w:noProof/>
                <w:sz w:val="24"/>
                <w:szCs w:val="24"/>
              </w:rPr>
            </w:pPr>
          </w:p>
        </w:tc>
      </w:tr>
      <w:tr w:rsidR="00E9342B" w:rsidRPr="00454BA2" w14:paraId="5985871F" w14:textId="77777777" w:rsidTr="000D6360">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52D0012C" w14:textId="77777777" w:rsidR="00E9342B" w:rsidRPr="00454BA2" w:rsidRDefault="00E9342B" w:rsidP="000D6360">
            <w:pPr>
              <w:rPr>
                <w:noProof/>
                <w:sz w:val="24"/>
                <w:szCs w:val="24"/>
              </w:rPr>
            </w:pPr>
            <w:r w:rsidRPr="00454BA2">
              <w:rPr>
                <w:noProof/>
                <w:sz w:val="24"/>
                <w:szCs w:val="24"/>
              </w:rPr>
              <w:t>Терминал ўрнатиш</w:t>
            </w:r>
          </w:p>
        </w:tc>
        <w:tc>
          <w:tcPr>
            <w:tcW w:w="2367" w:type="dxa"/>
            <w:tcBorders>
              <w:top w:val="single" w:sz="4" w:space="0" w:color="000000"/>
              <w:left w:val="single" w:sz="4" w:space="0" w:color="000000"/>
              <w:bottom w:val="single" w:sz="4" w:space="0" w:color="000000"/>
              <w:right w:val="single" w:sz="4" w:space="0" w:color="000000"/>
            </w:tcBorders>
            <w:vAlign w:val="center"/>
          </w:tcPr>
          <w:p w14:paraId="10C9E9F3" w14:textId="77777777" w:rsidR="00E9342B" w:rsidRPr="00454BA2" w:rsidRDefault="00E9342B" w:rsidP="000D6360">
            <w:pPr>
              <w:rPr>
                <w:noProof/>
                <w:sz w:val="24"/>
                <w:szCs w:val="24"/>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2D20D782" w14:textId="77777777" w:rsidR="00E9342B" w:rsidRPr="00454BA2" w:rsidRDefault="00E9342B" w:rsidP="000D6360">
            <w:pPr>
              <w:rPr>
                <w:noProof/>
                <w:sz w:val="24"/>
                <w:szCs w:val="24"/>
              </w:rPr>
            </w:pPr>
            <w:r w:rsidRPr="00454BA2">
              <w:rPr>
                <w:noProof/>
                <w:sz w:val="24"/>
                <w:szCs w:val="24"/>
              </w:rPr>
              <w:t>Бир марталик / ундирилмайди</w:t>
            </w:r>
          </w:p>
        </w:tc>
        <w:tc>
          <w:tcPr>
            <w:tcW w:w="2367" w:type="dxa"/>
            <w:tcBorders>
              <w:top w:val="single" w:sz="4" w:space="0" w:color="000000"/>
              <w:left w:val="single" w:sz="4" w:space="0" w:color="000000"/>
              <w:bottom w:val="single" w:sz="4" w:space="0" w:color="000000"/>
              <w:right w:val="single" w:sz="4" w:space="0" w:color="000000"/>
            </w:tcBorders>
            <w:vAlign w:val="center"/>
          </w:tcPr>
          <w:p w14:paraId="5FF873F6" w14:textId="77777777" w:rsidR="00E9342B" w:rsidRPr="00454BA2" w:rsidRDefault="00E9342B" w:rsidP="000D6360">
            <w:pPr>
              <w:rPr>
                <w:noProof/>
                <w:sz w:val="24"/>
                <w:szCs w:val="24"/>
              </w:rPr>
            </w:pPr>
          </w:p>
        </w:tc>
      </w:tr>
      <w:tr w:rsidR="00E9342B" w:rsidRPr="00454BA2" w14:paraId="2B2FD1F0" w14:textId="77777777" w:rsidTr="000D6360">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729D9989" w14:textId="77777777" w:rsidR="00E9342B" w:rsidRPr="00454BA2" w:rsidRDefault="00E9342B" w:rsidP="000D6360">
            <w:pPr>
              <w:rPr>
                <w:noProof/>
                <w:sz w:val="24"/>
                <w:szCs w:val="24"/>
              </w:rPr>
            </w:pPr>
            <w:r w:rsidRPr="00454BA2">
              <w:rPr>
                <w:noProof/>
                <w:sz w:val="24"/>
                <w:szCs w:val="24"/>
              </w:rPr>
              <w:t>Сервис хизмати</w:t>
            </w:r>
          </w:p>
        </w:tc>
        <w:tc>
          <w:tcPr>
            <w:tcW w:w="2367" w:type="dxa"/>
            <w:tcBorders>
              <w:top w:val="single" w:sz="4" w:space="0" w:color="000000"/>
              <w:left w:val="single" w:sz="4" w:space="0" w:color="000000"/>
              <w:bottom w:val="single" w:sz="4" w:space="0" w:color="000000"/>
              <w:right w:val="single" w:sz="4" w:space="0" w:color="000000"/>
            </w:tcBorders>
            <w:vAlign w:val="center"/>
          </w:tcPr>
          <w:p w14:paraId="2317FE7A" w14:textId="77777777" w:rsidR="00E9342B" w:rsidRPr="00454BA2" w:rsidRDefault="00E9342B" w:rsidP="000D6360">
            <w:pPr>
              <w:rPr>
                <w:noProof/>
                <w:sz w:val="24"/>
                <w:szCs w:val="24"/>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6A8A62C3" w14:textId="77777777" w:rsidR="00E9342B" w:rsidRPr="00454BA2" w:rsidRDefault="00E9342B" w:rsidP="000D6360">
            <w:pPr>
              <w:rPr>
                <w:noProof/>
                <w:sz w:val="24"/>
                <w:szCs w:val="24"/>
              </w:rPr>
            </w:pPr>
            <w:r w:rsidRPr="00454BA2">
              <w:rPr>
                <w:noProof/>
                <w:sz w:val="24"/>
                <w:szCs w:val="24"/>
              </w:rPr>
              <w:t>Ойлик / ҳолат бўйича</w:t>
            </w:r>
          </w:p>
        </w:tc>
        <w:tc>
          <w:tcPr>
            <w:tcW w:w="2367" w:type="dxa"/>
            <w:tcBorders>
              <w:top w:val="single" w:sz="4" w:space="0" w:color="000000"/>
              <w:left w:val="single" w:sz="4" w:space="0" w:color="000000"/>
              <w:bottom w:val="single" w:sz="4" w:space="0" w:color="000000"/>
              <w:right w:val="single" w:sz="4" w:space="0" w:color="000000"/>
            </w:tcBorders>
            <w:vAlign w:val="center"/>
          </w:tcPr>
          <w:p w14:paraId="59FBC7E0" w14:textId="77777777" w:rsidR="00E9342B" w:rsidRPr="00454BA2" w:rsidRDefault="00E9342B" w:rsidP="000D6360">
            <w:pPr>
              <w:rPr>
                <w:noProof/>
                <w:sz w:val="24"/>
                <w:szCs w:val="24"/>
              </w:rPr>
            </w:pPr>
          </w:p>
        </w:tc>
      </w:tr>
      <w:tr w:rsidR="00E9342B" w:rsidRPr="00454BA2" w14:paraId="5686BD61" w14:textId="77777777" w:rsidTr="000D6360">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495BDCD" w14:textId="77777777" w:rsidR="00E9342B" w:rsidRPr="00454BA2" w:rsidRDefault="00E9342B" w:rsidP="000D6360">
            <w:pPr>
              <w:rPr>
                <w:noProof/>
                <w:sz w:val="24"/>
                <w:szCs w:val="24"/>
              </w:rPr>
            </w:pPr>
            <w:r w:rsidRPr="00454BA2">
              <w:rPr>
                <w:noProof/>
                <w:sz w:val="24"/>
                <w:szCs w:val="24"/>
              </w:rPr>
              <w:t>Қайта ўрнатиш / кўчириш</w:t>
            </w:r>
          </w:p>
        </w:tc>
        <w:tc>
          <w:tcPr>
            <w:tcW w:w="2367" w:type="dxa"/>
            <w:tcBorders>
              <w:top w:val="single" w:sz="4" w:space="0" w:color="000000"/>
              <w:left w:val="single" w:sz="4" w:space="0" w:color="000000"/>
              <w:bottom w:val="single" w:sz="4" w:space="0" w:color="000000"/>
              <w:right w:val="single" w:sz="4" w:space="0" w:color="000000"/>
            </w:tcBorders>
            <w:vAlign w:val="center"/>
          </w:tcPr>
          <w:p w14:paraId="5F9F449A" w14:textId="77777777" w:rsidR="00E9342B" w:rsidRPr="00454BA2" w:rsidRDefault="00E9342B" w:rsidP="000D6360">
            <w:pPr>
              <w:rPr>
                <w:noProof/>
                <w:sz w:val="24"/>
                <w:szCs w:val="24"/>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7C17ADB2" w14:textId="77777777" w:rsidR="00E9342B" w:rsidRPr="00454BA2" w:rsidRDefault="00E9342B" w:rsidP="000D6360">
            <w:pPr>
              <w:rPr>
                <w:noProof/>
                <w:sz w:val="24"/>
                <w:szCs w:val="24"/>
              </w:rPr>
            </w:pPr>
            <w:r w:rsidRPr="00454BA2">
              <w:rPr>
                <w:noProof/>
                <w:sz w:val="24"/>
                <w:szCs w:val="24"/>
              </w:rPr>
              <w:t>Ариза асосида</w:t>
            </w:r>
          </w:p>
        </w:tc>
        <w:tc>
          <w:tcPr>
            <w:tcW w:w="2367" w:type="dxa"/>
            <w:tcBorders>
              <w:top w:val="single" w:sz="4" w:space="0" w:color="000000"/>
              <w:left w:val="single" w:sz="4" w:space="0" w:color="000000"/>
              <w:bottom w:val="single" w:sz="4" w:space="0" w:color="000000"/>
              <w:right w:val="single" w:sz="4" w:space="0" w:color="000000"/>
            </w:tcBorders>
            <w:vAlign w:val="center"/>
          </w:tcPr>
          <w:p w14:paraId="336F7921" w14:textId="77777777" w:rsidR="00E9342B" w:rsidRPr="00454BA2" w:rsidRDefault="00E9342B" w:rsidP="000D6360">
            <w:pPr>
              <w:rPr>
                <w:noProof/>
                <w:sz w:val="24"/>
                <w:szCs w:val="24"/>
              </w:rPr>
            </w:pPr>
          </w:p>
        </w:tc>
      </w:tr>
      <w:tr w:rsidR="00E9342B" w:rsidRPr="00454BA2" w14:paraId="4F75E351" w14:textId="77777777" w:rsidTr="000D6360">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0A1C1CA4" w14:textId="77777777" w:rsidR="00E9342B" w:rsidRPr="00454BA2" w:rsidRDefault="00E9342B" w:rsidP="000D6360">
            <w:pPr>
              <w:rPr>
                <w:noProof/>
                <w:sz w:val="24"/>
                <w:szCs w:val="24"/>
              </w:rPr>
            </w:pPr>
            <w:r w:rsidRPr="00454BA2">
              <w:rPr>
                <w:noProof/>
                <w:sz w:val="24"/>
                <w:szCs w:val="24"/>
              </w:rPr>
              <w:t>Йўқолиш ёки шикастланиш учун тўлов</w:t>
            </w:r>
          </w:p>
        </w:tc>
        <w:tc>
          <w:tcPr>
            <w:tcW w:w="2367" w:type="dxa"/>
            <w:tcBorders>
              <w:top w:val="single" w:sz="4" w:space="0" w:color="000000"/>
              <w:left w:val="single" w:sz="4" w:space="0" w:color="000000"/>
              <w:bottom w:val="single" w:sz="4" w:space="0" w:color="000000"/>
              <w:right w:val="single" w:sz="4" w:space="0" w:color="000000"/>
            </w:tcBorders>
            <w:vAlign w:val="center"/>
          </w:tcPr>
          <w:p w14:paraId="7383705B" w14:textId="77777777" w:rsidR="00E9342B" w:rsidRPr="00454BA2" w:rsidRDefault="00E9342B" w:rsidP="000D6360">
            <w:pPr>
              <w:rPr>
                <w:noProof/>
                <w:sz w:val="24"/>
                <w:szCs w:val="24"/>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147A366B" w14:textId="77777777" w:rsidR="00E9342B" w:rsidRPr="00454BA2" w:rsidRDefault="00E9342B" w:rsidP="000D6360">
            <w:pPr>
              <w:rPr>
                <w:noProof/>
                <w:sz w:val="24"/>
                <w:szCs w:val="24"/>
              </w:rPr>
            </w:pPr>
            <w:r w:rsidRPr="00454BA2">
              <w:rPr>
                <w:noProof/>
                <w:sz w:val="24"/>
                <w:szCs w:val="24"/>
              </w:rPr>
              <w:t>Бир марталик</w:t>
            </w:r>
          </w:p>
        </w:tc>
        <w:tc>
          <w:tcPr>
            <w:tcW w:w="2367" w:type="dxa"/>
            <w:tcBorders>
              <w:top w:val="single" w:sz="4" w:space="0" w:color="000000"/>
              <w:left w:val="single" w:sz="4" w:space="0" w:color="000000"/>
              <w:bottom w:val="single" w:sz="4" w:space="0" w:color="000000"/>
              <w:right w:val="single" w:sz="4" w:space="0" w:color="000000"/>
            </w:tcBorders>
            <w:vAlign w:val="center"/>
          </w:tcPr>
          <w:p w14:paraId="2F8654F4" w14:textId="77777777" w:rsidR="00E9342B" w:rsidRPr="00454BA2" w:rsidRDefault="00E9342B" w:rsidP="000D6360">
            <w:pPr>
              <w:rPr>
                <w:noProof/>
                <w:sz w:val="24"/>
                <w:szCs w:val="24"/>
              </w:rPr>
            </w:pPr>
          </w:p>
        </w:tc>
      </w:tr>
    </w:tbl>
    <w:p w14:paraId="789E699F" w14:textId="77777777" w:rsidR="00E9342B" w:rsidRPr="00454BA2" w:rsidRDefault="00E9342B" w:rsidP="00E9342B">
      <w:pPr>
        <w:rPr>
          <w:noProof/>
          <w:sz w:val="24"/>
          <w:szCs w:val="24"/>
          <w:lang w:val="ru-RU"/>
        </w:rPr>
      </w:pPr>
      <w:r w:rsidRPr="00454BA2">
        <w:rPr>
          <w:noProof/>
          <w:sz w:val="24"/>
          <w:szCs w:val="24"/>
          <w:lang w:val="ru-RU"/>
        </w:rPr>
        <w:t>Мазкур илова Банкнинг амалдаги тарифлари асосида тўлдирилади ва қўлланилади.</w:t>
      </w:r>
    </w:p>
    <w:p w14:paraId="7046F8BD" w14:textId="77777777" w:rsidR="00E9342B" w:rsidRPr="00454BA2" w:rsidRDefault="00E9342B" w:rsidP="00E9342B">
      <w:pPr>
        <w:rPr>
          <w:noProof/>
          <w:sz w:val="24"/>
          <w:szCs w:val="24"/>
          <w:lang w:val="ru-RU"/>
        </w:rPr>
      </w:pPr>
      <w:r w:rsidRPr="00454BA2">
        <w:rPr>
          <w:noProof/>
          <w:sz w:val="24"/>
          <w:szCs w:val="24"/>
          <w:lang w:val="ru-RU"/>
        </w:rPr>
        <w:t>5-ИЛОВА. Т</w:t>
      </w:r>
      <w:r w:rsidRPr="00454BA2">
        <w:rPr>
          <w:noProof/>
          <w:sz w:val="24"/>
          <w:szCs w:val="24"/>
        </w:rPr>
        <w:t>E</w:t>
      </w:r>
      <w:r w:rsidRPr="00454BA2">
        <w:rPr>
          <w:noProof/>
          <w:sz w:val="24"/>
          <w:szCs w:val="24"/>
          <w:lang w:val="ru-RU"/>
        </w:rPr>
        <w:t>РМИНАЛДАН ФОЙДАЛАНИШ БЎЙИЧА ҚИСҚАЧА ЙЎРИҚНОМА</w:t>
      </w:r>
    </w:p>
    <w:p w14:paraId="6DC14DCA" w14:textId="77777777" w:rsidR="00E9342B" w:rsidRPr="00454BA2" w:rsidRDefault="00E9342B" w:rsidP="00E9342B">
      <w:pPr>
        <w:ind w:firstLine="567"/>
        <w:jc w:val="both"/>
        <w:rPr>
          <w:noProof/>
          <w:sz w:val="24"/>
          <w:szCs w:val="24"/>
          <w:lang w:val="ru-RU"/>
        </w:rPr>
      </w:pPr>
      <w:r w:rsidRPr="00454BA2">
        <w:rPr>
          <w:noProof/>
          <w:sz w:val="24"/>
          <w:szCs w:val="24"/>
          <w:lang w:val="ru-RU"/>
        </w:rPr>
        <w:t>1. Терминал фақат шартномада кўрсатилган савдо нуқтасида ва мақсадларда ишлатилади.</w:t>
      </w:r>
    </w:p>
    <w:p w14:paraId="2BD22436" w14:textId="77777777" w:rsidR="00E9342B" w:rsidRPr="00454BA2" w:rsidRDefault="00E9342B" w:rsidP="00E9342B">
      <w:pPr>
        <w:ind w:firstLine="567"/>
        <w:jc w:val="both"/>
        <w:rPr>
          <w:noProof/>
          <w:sz w:val="24"/>
          <w:szCs w:val="24"/>
          <w:lang w:val="ru-RU"/>
        </w:rPr>
      </w:pPr>
      <w:r w:rsidRPr="00454BA2">
        <w:rPr>
          <w:noProof/>
          <w:sz w:val="24"/>
          <w:szCs w:val="24"/>
          <w:lang w:val="ru-RU"/>
        </w:rPr>
        <w:t>2. Терминал, савдо картаси ва бошқа Банк ускуналари учинчи шахсларга берилмайди.</w:t>
      </w:r>
    </w:p>
    <w:p w14:paraId="37C3FFC3" w14:textId="77777777" w:rsidR="00E9342B" w:rsidRPr="00454BA2" w:rsidRDefault="00E9342B" w:rsidP="00E9342B">
      <w:pPr>
        <w:ind w:firstLine="567"/>
        <w:jc w:val="both"/>
        <w:rPr>
          <w:noProof/>
          <w:sz w:val="24"/>
          <w:szCs w:val="24"/>
          <w:lang w:val="ru-RU"/>
        </w:rPr>
      </w:pPr>
      <w:r w:rsidRPr="00454BA2">
        <w:rPr>
          <w:noProof/>
          <w:sz w:val="24"/>
          <w:szCs w:val="24"/>
          <w:lang w:val="ru-RU"/>
        </w:rPr>
        <w:t>3. Мижоз чекларни, электрон ҳисоботларни ва зарур тасдиқловчи маълумотларни Банк белгилаган муддат давомида сақлайди.</w:t>
      </w:r>
    </w:p>
    <w:p w14:paraId="7537B500" w14:textId="77777777" w:rsidR="00E9342B" w:rsidRPr="00454BA2" w:rsidRDefault="00E9342B" w:rsidP="00E9342B">
      <w:pPr>
        <w:ind w:firstLine="567"/>
        <w:jc w:val="both"/>
        <w:rPr>
          <w:noProof/>
          <w:sz w:val="24"/>
          <w:szCs w:val="24"/>
          <w:lang w:val="ru-RU"/>
        </w:rPr>
      </w:pPr>
      <w:r w:rsidRPr="00454BA2">
        <w:rPr>
          <w:noProof/>
          <w:sz w:val="24"/>
          <w:szCs w:val="24"/>
          <w:lang w:val="ru-RU"/>
        </w:rPr>
        <w:t>4. Техник носозлик, алоқадаги узилиш, ғайриоддий транзакция ёки фирибгарлик аломатлари аниқланса, Банк зудлик билан хабардор қилинади.</w:t>
      </w:r>
    </w:p>
    <w:p w14:paraId="7527C70B" w14:textId="77777777" w:rsidR="00E9342B" w:rsidRPr="00454BA2" w:rsidRDefault="00E9342B" w:rsidP="00E9342B">
      <w:pPr>
        <w:ind w:firstLine="567"/>
        <w:jc w:val="both"/>
        <w:rPr>
          <w:noProof/>
          <w:sz w:val="24"/>
          <w:szCs w:val="24"/>
          <w:lang w:val="ru-RU"/>
        </w:rPr>
      </w:pPr>
      <w:r w:rsidRPr="00454BA2">
        <w:rPr>
          <w:noProof/>
          <w:sz w:val="24"/>
          <w:szCs w:val="24"/>
          <w:lang w:val="ru-RU"/>
        </w:rPr>
        <w:t>5. Нақдлаштириш ёки сохта транзакцияларни расмийлаштириш тақиқланади.</w:t>
      </w:r>
    </w:p>
    <w:p w14:paraId="120BEF8E" w14:textId="77777777" w:rsidR="00E9342B" w:rsidRPr="00454BA2" w:rsidRDefault="00E9342B" w:rsidP="00E9342B">
      <w:pPr>
        <w:rPr>
          <w:noProof/>
          <w:sz w:val="24"/>
          <w:szCs w:val="24"/>
          <w:lang w:val="ru-RU"/>
        </w:rPr>
      </w:pPr>
      <w:r w:rsidRPr="00454BA2">
        <w:rPr>
          <w:noProof/>
          <w:sz w:val="24"/>
          <w:szCs w:val="24"/>
          <w:lang w:val="ru-RU"/>
        </w:rPr>
        <w:br w:type="page"/>
      </w:r>
    </w:p>
    <w:p w14:paraId="6EF1C61E" w14:textId="77777777" w:rsidR="00E9342B" w:rsidRPr="00454BA2" w:rsidRDefault="00E9342B" w:rsidP="00E9342B">
      <w:pPr>
        <w:rPr>
          <w:noProof/>
          <w:sz w:val="24"/>
          <w:szCs w:val="24"/>
          <w:lang w:val="ru-RU"/>
        </w:rPr>
      </w:pPr>
      <w:r w:rsidRPr="00454BA2">
        <w:rPr>
          <w:noProof/>
          <w:sz w:val="24"/>
          <w:szCs w:val="24"/>
          <w:lang w:val="ru-RU"/>
        </w:rPr>
        <w:t>6-ИЛОВА. ШУБҲАЛИ ЁКИ НИЗОЛИ ТРАНЗАКЦИЯ ТЎҒРИСИДА ХАБАРНОМА ШАКЛИ</w:t>
      </w:r>
    </w:p>
    <w:tbl>
      <w:tblPr>
        <w:tblW w:w="0" w:type="auto"/>
        <w:jc w:val="center"/>
        <w:tblLook w:val="04A0" w:firstRow="1" w:lastRow="0" w:firstColumn="1" w:lastColumn="0" w:noHBand="0" w:noVBand="1"/>
      </w:tblPr>
      <w:tblGrid>
        <w:gridCol w:w="3323"/>
        <w:gridCol w:w="6356"/>
      </w:tblGrid>
      <w:tr w:rsidR="00E9342B" w:rsidRPr="00454BA2" w14:paraId="23798C6C"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C4A5B31" w14:textId="77777777" w:rsidR="00E9342B" w:rsidRPr="00454BA2" w:rsidRDefault="00E9342B" w:rsidP="000D6360">
            <w:pPr>
              <w:rPr>
                <w:noProof/>
                <w:sz w:val="24"/>
                <w:szCs w:val="24"/>
              </w:rPr>
            </w:pPr>
            <w:r w:rsidRPr="00454BA2">
              <w:rPr>
                <w:noProof/>
                <w:sz w:val="24"/>
                <w:szCs w:val="24"/>
              </w:rPr>
              <w:t>Мижознинг номи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5B994F06"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5095976F"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90CCCA7" w14:textId="77777777" w:rsidR="00E9342B" w:rsidRPr="00454BA2" w:rsidRDefault="00E9342B" w:rsidP="000D6360">
            <w:pPr>
              <w:rPr>
                <w:noProof/>
                <w:sz w:val="24"/>
                <w:szCs w:val="24"/>
              </w:rPr>
            </w:pPr>
            <w:r w:rsidRPr="00454BA2">
              <w:rPr>
                <w:noProof/>
                <w:sz w:val="24"/>
                <w:szCs w:val="24"/>
              </w:rPr>
              <w:t>Савдо нуқтаси</w:t>
            </w:r>
          </w:p>
        </w:tc>
        <w:tc>
          <w:tcPr>
            <w:tcW w:w="5669" w:type="dxa"/>
            <w:tcBorders>
              <w:top w:val="single" w:sz="4" w:space="0" w:color="000000"/>
              <w:left w:val="single" w:sz="4" w:space="0" w:color="000000"/>
              <w:bottom w:val="single" w:sz="4" w:space="0" w:color="000000"/>
              <w:right w:val="single" w:sz="4" w:space="0" w:color="000000"/>
            </w:tcBorders>
            <w:vAlign w:val="center"/>
          </w:tcPr>
          <w:p w14:paraId="4B13C5BC"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0A36C819"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5DF6ADF" w14:textId="77777777" w:rsidR="00E9342B" w:rsidRPr="00454BA2" w:rsidRDefault="00E9342B" w:rsidP="000D6360">
            <w:pPr>
              <w:rPr>
                <w:noProof/>
                <w:sz w:val="24"/>
                <w:szCs w:val="24"/>
              </w:rPr>
            </w:pPr>
            <w:r w:rsidRPr="00454BA2">
              <w:rPr>
                <w:noProof/>
                <w:sz w:val="24"/>
                <w:szCs w:val="24"/>
              </w:rPr>
              <w:t>Терминал церийа рақами / ИД</w:t>
            </w:r>
          </w:p>
        </w:tc>
        <w:tc>
          <w:tcPr>
            <w:tcW w:w="5669" w:type="dxa"/>
            <w:tcBorders>
              <w:top w:val="single" w:sz="4" w:space="0" w:color="000000"/>
              <w:left w:val="single" w:sz="4" w:space="0" w:color="000000"/>
              <w:bottom w:val="single" w:sz="4" w:space="0" w:color="000000"/>
              <w:right w:val="single" w:sz="4" w:space="0" w:color="000000"/>
            </w:tcBorders>
            <w:vAlign w:val="center"/>
          </w:tcPr>
          <w:p w14:paraId="3713B5EB"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6ABD3B6E"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2A724BF" w14:textId="77777777" w:rsidR="00E9342B" w:rsidRPr="00454BA2" w:rsidRDefault="00E9342B" w:rsidP="000D6360">
            <w:pPr>
              <w:rPr>
                <w:noProof/>
                <w:sz w:val="24"/>
                <w:szCs w:val="24"/>
              </w:rPr>
            </w:pPr>
            <w:r w:rsidRPr="00454BA2">
              <w:rPr>
                <w:noProof/>
                <w:sz w:val="24"/>
                <w:szCs w:val="24"/>
              </w:rPr>
              <w:t>Транзакция санаси ва вақти</w:t>
            </w:r>
          </w:p>
        </w:tc>
        <w:tc>
          <w:tcPr>
            <w:tcW w:w="5669" w:type="dxa"/>
            <w:tcBorders>
              <w:top w:val="single" w:sz="4" w:space="0" w:color="000000"/>
              <w:left w:val="single" w:sz="4" w:space="0" w:color="000000"/>
              <w:bottom w:val="single" w:sz="4" w:space="0" w:color="000000"/>
              <w:right w:val="single" w:sz="4" w:space="0" w:color="000000"/>
            </w:tcBorders>
            <w:vAlign w:val="center"/>
          </w:tcPr>
          <w:p w14:paraId="1139A009"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12AEBB27"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89DD3B5" w14:textId="77777777" w:rsidR="00E9342B" w:rsidRPr="00454BA2" w:rsidRDefault="00E9342B" w:rsidP="000D6360">
            <w:pPr>
              <w:rPr>
                <w:noProof/>
                <w:sz w:val="24"/>
                <w:szCs w:val="24"/>
              </w:rPr>
            </w:pPr>
            <w:r w:rsidRPr="00454BA2">
              <w:rPr>
                <w:noProof/>
                <w:sz w:val="24"/>
                <w:szCs w:val="24"/>
              </w:rPr>
              <w:t>Транзакция суммаси</w:t>
            </w:r>
          </w:p>
        </w:tc>
        <w:tc>
          <w:tcPr>
            <w:tcW w:w="5669" w:type="dxa"/>
            <w:tcBorders>
              <w:top w:val="single" w:sz="4" w:space="0" w:color="000000"/>
              <w:left w:val="single" w:sz="4" w:space="0" w:color="000000"/>
              <w:bottom w:val="single" w:sz="4" w:space="0" w:color="000000"/>
              <w:right w:val="single" w:sz="4" w:space="0" w:color="000000"/>
            </w:tcBorders>
            <w:vAlign w:val="center"/>
          </w:tcPr>
          <w:p w14:paraId="59CFC468"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7F12055F"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44E73D3" w14:textId="77777777" w:rsidR="00E9342B" w:rsidRPr="00454BA2" w:rsidRDefault="00E9342B" w:rsidP="000D6360">
            <w:pPr>
              <w:rPr>
                <w:noProof/>
                <w:sz w:val="24"/>
                <w:szCs w:val="24"/>
              </w:rPr>
            </w:pPr>
            <w:r w:rsidRPr="00454BA2">
              <w:rPr>
                <w:noProof/>
                <w:sz w:val="24"/>
                <w:szCs w:val="24"/>
              </w:rPr>
              <w:t>Ҳолат тавсифи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0BE4961" w14:textId="77777777" w:rsidR="00E9342B" w:rsidRPr="00454BA2" w:rsidRDefault="00E9342B" w:rsidP="000D6360">
            <w:pPr>
              <w:rPr>
                <w:noProof/>
                <w:sz w:val="24"/>
                <w:szCs w:val="24"/>
              </w:rPr>
            </w:pPr>
            <w:r w:rsidRPr="00454BA2">
              <w:rPr>
                <w:noProof/>
                <w:sz w:val="24"/>
                <w:szCs w:val="24"/>
              </w:rPr>
              <w:t>______________________________________________</w:t>
            </w:r>
          </w:p>
        </w:tc>
      </w:tr>
      <w:tr w:rsidR="00E9342B" w:rsidRPr="00454BA2" w14:paraId="10E3C339" w14:textId="77777777" w:rsidTr="000D6360">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165065E" w14:textId="77777777" w:rsidR="00E9342B" w:rsidRPr="00454BA2" w:rsidRDefault="00E9342B" w:rsidP="000D6360">
            <w:pPr>
              <w:rPr>
                <w:noProof/>
                <w:sz w:val="24"/>
                <w:szCs w:val="24"/>
              </w:rPr>
            </w:pPr>
            <w:r w:rsidRPr="00454BA2">
              <w:rPr>
                <w:noProof/>
                <w:sz w:val="24"/>
                <w:szCs w:val="24"/>
              </w:rPr>
              <w:t>Банкдан сўров</w:t>
            </w:r>
          </w:p>
        </w:tc>
        <w:tc>
          <w:tcPr>
            <w:tcW w:w="5669" w:type="dxa"/>
            <w:tcBorders>
              <w:top w:val="single" w:sz="4" w:space="0" w:color="000000"/>
              <w:left w:val="single" w:sz="4" w:space="0" w:color="000000"/>
              <w:bottom w:val="single" w:sz="4" w:space="0" w:color="000000"/>
              <w:right w:val="single" w:sz="4" w:space="0" w:color="000000"/>
            </w:tcBorders>
            <w:vAlign w:val="center"/>
          </w:tcPr>
          <w:p w14:paraId="4BB243E7" w14:textId="77777777" w:rsidR="00E9342B" w:rsidRPr="00454BA2" w:rsidRDefault="00E9342B" w:rsidP="000D6360">
            <w:pPr>
              <w:rPr>
                <w:noProof/>
                <w:sz w:val="24"/>
                <w:szCs w:val="24"/>
                <w:lang w:val="ru-RU"/>
              </w:rPr>
            </w:pPr>
            <w:r w:rsidRPr="00454BA2">
              <w:rPr>
                <w:noProof/>
                <w:sz w:val="24"/>
                <w:szCs w:val="24"/>
                <w:lang w:val="ru-RU"/>
              </w:rPr>
              <w:t>Текширув / қайтариш / коммуникацион бекор қилиш / бошқа</w:t>
            </w:r>
          </w:p>
        </w:tc>
      </w:tr>
    </w:tbl>
    <w:p w14:paraId="0CC50E11" w14:textId="77777777" w:rsidR="00E9342B" w:rsidRPr="00454BA2" w:rsidRDefault="00E9342B" w:rsidP="00E9342B">
      <w:pPr>
        <w:rPr>
          <w:noProof/>
          <w:sz w:val="24"/>
          <w:szCs w:val="24"/>
          <w:lang w:val="ru-RU"/>
        </w:rPr>
      </w:pPr>
    </w:p>
    <w:tbl>
      <w:tblPr>
        <w:tblW w:w="0" w:type="auto"/>
        <w:tblLook w:val="04A0" w:firstRow="1" w:lastRow="0" w:firstColumn="1" w:lastColumn="0" w:noHBand="0" w:noVBand="1"/>
      </w:tblPr>
      <w:tblGrid>
        <w:gridCol w:w="4734"/>
        <w:gridCol w:w="4734"/>
      </w:tblGrid>
      <w:tr w:rsidR="00E9342B" w:rsidRPr="00454BA2" w14:paraId="7EFE9A67" w14:textId="77777777" w:rsidTr="000D6360">
        <w:tc>
          <w:tcPr>
            <w:tcW w:w="4734" w:type="dxa"/>
            <w:tcBorders>
              <w:top w:val="single" w:sz="4" w:space="0" w:color="000000"/>
              <w:left w:val="single" w:sz="4" w:space="0" w:color="000000"/>
              <w:bottom w:val="single" w:sz="4" w:space="0" w:color="000000"/>
              <w:right w:val="single" w:sz="4" w:space="0" w:color="000000"/>
            </w:tcBorders>
            <w:vAlign w:val="center"/>
          </w:tcPr>
          <w:p w14:paraId="7EB96A07" w14:textId="77777777" w:rsidR="00E9342B" w:rsidRPr="00454BA2" w:rsidRDefault="00E9342B" w:rsidP="000D6360">
            <w:pPr>
              <w:jc w:val="center"/>
              <w:rPr>
                <w:noProof/>
                <w:sz w:val="24"/>
                <w:szCs w:val="24"/>
              </w:rPr>
            </w:pPr>
            <w:r w:rsidRPr="00454BA2">
              <w:rPr>
                <w:b/>
                <w:noProof/>
                <w:sz w:val="24"/>
                <w:szCs w:val="24"/>
              </w:rPr>
              <w:t>Мижоз</w:t>
            </w:r>
          </w:p>
        </w:tc>
        <w:tc>
          <w:tcPr>
            <w:tcW w:w="4734" w:type="dxa"/>
            <w:tcBorders>
              <w:top w:val="single" w:sz="4" w:space="0" w:color="000000"/>
              <w:left w:val="single" w:sz="4" w:space="0" w:color="000000"/>
              <w:bottom w:val="single" w:sz="4" w:space="0" w:color="000000"/>
              <w:right w:val="single" w:sz="4" w:space="0" w:color="000000"/>
            </w:tcBorders>
            <w:vAlign w:val="center"/>
          </w:tcPr>
          <w:p w14:paraId="2A25962A" w14:textId="77777777" w:rsidR="00E9342B" w:rsidRPr="00454BA2" w:rsidRDefault="00E9342B" w:rsidP="000D6360">
            <w:pPr>
              <w:jc w:val="center"/>
              <w:rPr>
                <w:noProof/>
                <w:sz w:val="24"/>
                <w:szCs w:val="24"/>
              </w:rPr>
            </w:pPr>
            <w:r w:rsidRPr="00454BA2">
              <w:rPr>
                <w:b/>
                <w:noProof/>
                <w:sz w:val="24"/>
                <w:szCs w:val="24"/>
              </w:rPr>
              <w:t>Банк</w:t>
            </w:r>
          </w:p>
        </w:tc>
      </w:tr>
      <w:tr w:rsidR="00E9342B" w:rsidRPr="00454BA2" w14:paraId="5B9E5B4F" w14:textId="77777777" w:rsidTr="000D6360">
        <w:tc>
          <w:tcPr>
            <w:tcW w:w="4734" w:type="dxa"/>
            <w:tcBorders>
              <w:top w:val="single" w:sz="4" w:space="0" w:color="000000"/>
              <w:left w:val="single" w:sz="4" w:space="0" w:color="000000"/>
              <w:bottom w:val="single" w:sz="4" w:space="0" w:color="000000"/>
              <w:right w:val="single" w:sz="4" w:space="0" w:color="000000"/>
            </w:tcBorders>
            <w:vAlign w:val="center"/>
          </w:tcPr>
          <w:p w14:paraId="087656C2" w14:textId="77777777" w:rsidR="00E9342B" w:rsidRPr="00454BA2" w:rsidRDefault="00E9342B" w:rsidP="000D6360">
            <w:pPr>
              <w:rPr>
                <w:noProof/>
                <w:sz w:val="24"/>
                <w:szCs w:val="24"/>
                <w:lang w:val="ru-RU"/>
              </w:rPr>
            </w:pPr>
            <w:r w:rsidRPr="00454BA2">
              <w:rPr>
                <w:noProof/>
                <w:sz w:val="24"/>
                <w:szCs w:val="24"/>
                <w:lang w:val="ru-RU"/>
              </w:rPr>
              <w:t>Ф.И.Ш.: ______________________</w:t>
            </w:r>
            <w:r w:rsidRPr="00454BA2">
              <w:rPr>
                <w:noProof/>
                <w:sz w:val="24"/>
                <w:szCs w:val="24"/>
                <w:lang w:val="ru-RU"/>
              </w:rPr>
              <w:br/>
              <w:t>Лавозими: ___________________</w:t>
            </w:r>
            <w:r w:rsidRPr="00454BA2">
              <w:rPr>
                <w:noProof/>
                <w:sz w:val="24"/>
                <w:szCs w:val="24"/>
                <w:lang w:val="ru-RU"/>
              </w:rPr>
              <w:br/>
              <w:t>Имзо: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3EEB1556" w14:textId="77777777" w:rsidR="00E9342B" w:rsidRPr="00454BA2" w:rsidRDefault="00E9342B" w:rsidP="000D6360">
            <w:pPr>
              <w:rPr>
                <w:noProof/>
                <w:sz w:val="24"/>
                <w:szCs w:val="24"/>
                <w:lang w:val="ru-RU"/>
              </w:rPr>
            </w:pPr>
            <w:r w:rsidRPr="00454BA2">
              <w:rPr>
                <w:noProof/>
                <w:sz w:val="24"/>
                <w:szCs w:val="24"/>
                <w:lang w:val="ru-RU"/>
              </w:rPr>
              <w:t>Ф.И.Ш.: ______________________</w:t>
            </w:r>
            <w:r w:rsidRPr="00454BA2">
              <w:rPr>
                <w:noProof/>
                <w:sz w:val="24"/>
                <w:szCs w:val="24"/>
                <w:lang w:val="ru-RU"/>
              </w:rPr>
              <w:br/>
              <w:t>Лавозими: ___________________</w:t>
            </w:r>
            <w:r w:rsidRPr="00454BA2">
              <w:rPr>
                <w:noProof/>
                <w:sz w:val="24"/>
                <w:szCs w:val="24"/>
                <w:lang w:val="ru-RU"/>
              </w:rPr>
              <w:br/>
              <w:t>Имзо: _______________________</w:t>
            </w:r>
          </w:p>
        </w:tc>
      </w:tr>
    </w:tbl>
    <w:p w14:paraId="6521C215" w14:textId="77777777" w:rsidR="00E9342B" w:rsidRPr="00454BA2" w:rsidRDefault="00E9342B" w:rsidP="00E9342B">
      <w:pPr>
        <w:rPr>
          <w:noProof/>
          <w:sz w:val="24"/>
          <w:szCs w:val="24"/>
          <w:lang w:val="ru-RU"/>
        </w:rPr>
      </w:pPr>
    </w:p>
    <w:p w14:paraId="357C295A" w14:textId="77777777" w:rsidR="00E9342B" w:rsidRPr="00454BA2" w:rsidRDefault="00E9342B">
      <w:pPr>
        <w:rPr>
          <w:lang w:val="ru-RU"/>
        </w:rPr>
      </w:pPr>
    </w:p>
    <w:sectPr w:rsidR="00E9342B" w:rsidRPr="00454BA2"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C245D" w14:textId="77777777" w:rsidR="00401F94" w:rsidRDefault="00401F94">
      <w:pPr>
        <w:spacing w:after="0" w:line="240" w:lineRule="auto"/>
      </w:pPr>
      <w:r>
        <w:separator/>
      </w:r>
    </w:p>
  </w:endnote>
  <w:endnote w:type="continuationSeparator" w:id="0">
    <w:p w14:paraId="44A99478" w14:textId="77777777" w:rsidR="00401F94" w:rsidRDefault="00401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E4688" w14:textId="77777777" w:rsidR="00291B51" w:rsidRDefault="000257EB">
    <w:pPr>
      <w:pStyle w:val="a7"/>
      <w:jc w:val="center"/>
    </w:pPr>
    <w:r>
      <w:rPr>
        <w:sz w:val="18"/>
      </w:rPr>
      <w:t xml:space="preserve">“Poytaxt Bank” AJ | Ommaviy oferta shartnomasi </w:t>
    </w:r>
    <w:r w:rsidR="00913382">
      <w:rPr>
        <w:sz w:val="18"/>
      </w:rPr>
      <w:t xml:space="preserve">| </w:t>
    </w:r>
    <w:r w:rsidR="00913382" w:rsidRPr="00913382">
      <w:rPr>
        <w:sz w:val="18"/>
      </w:rPr>
      <w:t>To‘lov terminallarini ijaraga berish hamda ekvayring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B816C" w14:textId="77777777" w:rsidR="00401F94" w:rsidRDefault="00401F94">
      <w:pPr>
        <w:spacing w:after="0" w:line="240" w:lineRule="auto"/>
      </w:pPr>
      <w:r>
        <w:separator/>
      </w:r>
    </w:p>
  </w:footnote>
  <w:footnote w:type="continuationSeparator" w:id="0">
    <w:p w14:paraId="28CFACAE" w14:textId="77777777" w:rsidR="00401F94" w:rsidRDefault="00401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56408220">
    <w:abstractNumId w:val="8"/>
  </w:num>
  <w:num w:numId="2" w16cid:durableId="1292787178">
    <w:abstractNumId w:val="6"/>
  </w:num>
  <w:num w:numId="3" w16cid:durableId="996567510">
    <w:abstractNumId w:val="5"/>
  </w:num>
  <w:num w:numId="4" w16cid:durableId="1499031191">
    <w:abstractNumId w:val="4"/>
  </w:num>
  <w:num w:numId="5" w16cid:durableId="1201432738">
    <w:abstractNumId w:val="7"/>
  </w:num>
  <w:num w:numId="6" w16cid:durableId="799222780">
    <w:abstractNumId w:val="3"/>
  </w:num>
  <w:num w:numId="7" w16cid:durableId="820119592">
    <w:abstractNumId w:val="2"/>
  </w:num>
  <w:num w:numId="8" w16cid:durableId="218053716">
    <w:abstractNumId w:val="1"/>
  </w:num>
  <w:num w:numId="9" w16cid:durableId="1407806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7EB"/>
    <w:rsid w:val="00034616"/>
    <w:rsid w:val="0006063C"/>
    <w:rsid w:val="0015074B"/>
    <w:rsid w:val="00266D47"/>
    <w:rsid w:val="00291B51"/>
    <w:rsid w:val="0029639D"/>
    <w:rsid w:val="00326F90"/>
    <w:rsid w:val="00385DF5"/>
    <w:rsid w:val="00401F94"/>
    <w:rsid w:val="00442E54"/>
    <w:rsid w:val="00454BA2"/>
    <w:rsid w:val="004A4E9C"/>
    <w:rsid w:val="004D2036"/>
    <w:rsid w:val="005727FD"/>
    <w:rsid w:val="00576364"/>
    <w:rsid w:val="005A72E3"/>
    <w:rsid w:val="005B3953"/>
    <w:rsid w:val="007C449D"/>
    <w:rsid w:val="00897442"/>
    <w:rsid w:val="00913382"/>
    <w:rsid w:val="00953312"/>
    <w:rsid w:val="009E6F8F"/>
    <w:rsid w:val="00A51500"/>
    <w:rsid w:val="00AA1D8D"/>
    <w:rsid w:val="00AA7162"/>
    <w:rsid w:val="00B47730"/>
    <w:rsid w:val="00B90582"/>
    <w:rsid w:val="00BC20C8"/>
    <w:rsid w:val="00C1050F"/>
    <w:rsid w:val="00CB0664"/>
    <w:rsid w:val="00E9342B"/>
    <w:rsid w:val="00EF37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6FD447"/>
  <w14:defaultImageDpi w14:val="300"/>
  <w15:docId w15:val="{E738F478-E063-4FCB-92F9-158182CC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10767</Words>
  <Characters>61373</Characters>
  <Application>Microsoft Office Word</Application>
  <DocSecurity>0</DocSecurity>
  <Lines>511</Lines>
  <Paragraphs>143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Kaxramon Yodgorov Valiyevich</cp:lastModifiedBy>
  <cp:revision>5</cp:revision>
  <dcterms:created xsi:type="dcterms:W3CDTF">2026-04-27T14:35:00Z</dcterms:created>
  <dcterms:modified xsi:type="dcterms:W3CDTF">2026-05-15T05:49:00Z</dcterms:modified>
  <cp:category/>
</cp:coreProperties>
</file>